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A2603" w14:textId="252B2BB2" w:rsidR="00A70141" w:rsidRPr="003D7A40" w:rsidRDefault="00220EB2" w:rsidP="009348F8">
      <w:pPr>
        <w:spacing w:after="2" w:line="259" w:lineRule="auto"/>
        <w:ind w:left="0" w:firstLine="705"/>
        <w:rPr>
          <w:rFonts w:ascii="Tahoma" w:hAnsi="Tahoma" w:cs="Tahoma"/>
          <w:sz w:val="22"/>
        </w:rPr>
      </w:pPr>
      <w:r w:rsidRPr="003D7A40">
        <w:rPr>
          <w:rFonts w:ascii="Tahoma" w:hAnsi="Tahoma" w:cs="Tahoma"/>
          <w:b/>
          <w:color w:val="405C99"/>
          <w:sz w:val="22"/>
        </w:rPr>
        <w:t xml:space="preserve">AUDE Sustainability Briefing Paper </w:t>
      </w:r>
    </w:p>
    <w:p w14:paraId="4EF12053" w14:textId="2F3986AC" w:rsidR="00A70141" w:rsidRPr="003D7A40" w:rsidRDefault="00342584" w:rsidP="00342584">
      <w:pPr>
        <w:spacing w:after="2" w:line="259" w:lineRule="auto"/>
        <w:ind w:left="0" w:firstLine="705"/>
        <w:rPr>
          <w:rFonts w:ascii="Tahoma" w:hAnsi="Tahoma" w:cs="Tahoma"/>
          <w:sz w:val="22"/>
        </w:rPr>
      </w:pPr>
      <w:r>
        <w:rPr>
          <w:rFonts w:ascii="Tahoma" w:hAnsi="Tahoma" w:cs="Tahoma"/>
          <w:b/>
          <w:color w:val="405C99"/>
          <w:sz w:val="22"/>
        </w:rPr>
        <w:t>September</w:t>
      </w:r>
      <w:r w:rsidR="00124DCB" w:rsidRPr="003D7A40">
        <w:rPr>
          <w:rFonts w:ascii="Tahoma" w:hAnsi="Tahoma" w:cs="Tahoma"/>
          <w:b/>
          <w:color w:val="405C99"/>
          <w:sz w:val="22"/>
        </w:rPr>
        <w:t xml:space="preserve"> 2021</w:t>
      </w:r>
    </w:p>
    <w:p w14:paraId="1371E4D3"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405C99"/>
          <w:sz w:val="22"/>
        </w:rPr>
        <w:t xml:space="preserve"> </w:t>
      </w:r>
    </w:p>
    <w:p w14:paraId="13642FDF" w14:textId="77777777" w:rsidR="00A70141" w:rsidRPr="003D7A40" w:rsidRDefault="00220EB2">
      <w:pPr>
        <w:pStyle w:val="Heading1"/>
        <w:ind w:left="715"/>
        <w:rPr>
          <w:rFonts w:ascii="Tahoma" w:hAnsi="Tahoma" w:cs="Tahoma"/>
          <w:sz w:val="22"/>
        </w:rPr>
      </w:pPr>
      <w:r w:rsidRPr="003D7A40">
        <w:rPr>
          <w:rFonts w:ascii="Tahoma" w:hAnsi="Tahoma" w:cs="Tahoma"/>
          <w:sz w:val="22"/>
        </w:rPr>
        <w:t xml:space="preserve">Purpose </w:t>
      </w:r>
    </w:p>
    <w:p w14:paraId="058D40DA"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5CC4E3"/>
          <w:sz w:val="22"/>
        </w:rPr>
        <w:t xml:space="preserve"> </w:t>
      </w:r>
    </w:p>
    <w:p w14:paraId="16FD9F93" w14:textId="77777777" w:rsidR="00A70141" w:rsidRPr="003D7A40" w:rsidRDefault="00220EB2">
      <w:pPr>
        <w:ind w:left="725"/>
        <w:rPr>
          <w:rFonts w:ascii="Tahoma" w:hAnsi="Tahoma" w:cs="Tahoma"/>
          <w:color w:val="000000" w:themeColor="text1"/>
          <w:sz w:val="22"/>
        </w:rPr>
      </w:pPr>
      <w:r w:rsidRPr="003D7A40">
        <w:rPr>
          <w:rFonts w:ascii="Tahoma" w:hAnsi="Tahoma" w:cs="Tahoma"/>
          <w:color w:val="000000" w:themeColor="text1"/>
          <w:sz w:val="22"/>
        </w:rPr>
        <w:t xml:space="preserve">The EAUC provides the AUDE Executive and AUDE Members with an update on current and future activities taking place within the sector relating to sustainability and estates. </w:t>
      </w:r>
    </w:p>
    <w:p w14:paraId="1ADF7C9B" w14:textId="77777777" w:rsidR="00A70141" w:rsidRPr="003D7A40" w:rsidRDefault="00220EB2">
      <w:pPr>
        <w:spacing w:after="21" w:line="259" w:lineRule="auto"/>
        <w:ind w:left="720" w:firstLine="0"/>
        <w:rPr>
          <w:rFonts w:ascii="Tahoma" w:hAnsi="Tahoma" w:cs="Tahoma"/>
          <w:sz w:val="22"/>
        </w:rPr>
      </w:pPr>
      <w:r w:rsidRPr="003D7A40">
        <w:rPr>
          <w:rFonts w:ascii="Tahoma" w:hAnsi="Tahoma" w:cs="Tahoma"/>
          <w:color w:val="405C99"/>
          <w:sz w:val="22"/>
        </w:rPr>
        <w:t xml:space="preserve"> </w:t>
      </w:r>
    </w:p>
    <w:p w14:paraId="0ABC149D" w14:textId="77777777" w:rsidR="00A70141" w:rsidRPr="003D7A40" w:rsidRDefault="00220EB2">
      <w:pPr>
        <w:pStyle w:val="Heading1"/>
        <w:ind w:left="715"/>
        <w:rPr>
          <w:rFonts w:ascii="Tahoma" w:hAnsi="Tahoma" w:cs="Tahoma"/>
          <w:sz w:val="22"/>
        </w:rPr>
      </w:pPr>
      <w:r w:rsidRPr="003D7A40">
        <w:rPr>
          <w:rFonts w:ascii="Tahoma" w:hAnsi="Tahoma" w:cs="Tahoma"/>
          <w:sz w:val="22"/>
        </w:rPr>
        <w:t xml:space="preserve">Summary </w:t>
      </w:r>
    </w:p>
    <w:p w14:paraId="6C6F7764" w14:textId="77777777" w:rsidR="00A70141" w:rsidRPr="003D7A40" w:rsidRDefault="00220EB2">
      <w:pPr>
        <w:spacing w:after="21" w:line="259" w:lineRule="auto"/>
        <w:ind w:left="720" w:firstLine="0"/>
        <w:rPr>
          <w:rFonts w:ascii="Tahoma" w:hAnsi="Tahoma" w:cs="Tahoma"/>
          <w:sz w:val="22"/>
        </w:rPr>
      </w:pPr>
      <w:r w:rsidRPr="003D7A40">
        <w:rPr>
          <w:rFonts w:ascii="Tahoma" w:hAnsi="Tahoma" w:cs="Tahoma"/>
          <w:sz w:val="22"/>
        </w:rPr>
        <w:t xml:space="preserve"> </w:t>
      </w:r>
    </w:p>
    <w:p w14:paraId="0B44258D" w14:textId="77777777" w:rsidR="00A70141" w:rsidRPr="003D7A40" w:rsidRDefault="00CD40B8">
      <w:pPr>
        <w:pStyle w:val="Heading2"/>
        <w:spacing w:after="1"/>
        <w:ind w:left="715"/>
        <w:rPr>
          <w:rStyle w:val="Hyperlink"/>
          <w:rFonts w:ascii="Tahoma" w:hAnsi="Tahoma" w:cs="Tahoma"/>
          <w:sz w:val="22"/>
        </w:rPr>
      </w:pPr>
      <w:hyperlink w:anchor="Legislation" w:history="1">
        <w:r w:rsidR="00220EB2" w:rsidRPr="003D7A40">
          <w:rPr>
            <w:rStyle w:val="Hyperlink"/>
            <w:rFonts w:ascii="Tahoma" w:hAnsi="Tahoma" w:cs="Tahoma"/>
            <w:sz w:val="22"/>
          </w:rPr>
          <w:t>Legislation</w:t>
        </w:r>
      </w:hyperlink>
      <w:r w:rsidR="00220EB2" w:rsidRPr="003D7A40">
        <w:rPr>
          <w:rStyle w:val="Hyperlink"/>
          <w:rFonts w:ascii="Tahoma" w:hAnsi="Tahoma" w:cs="Tahoma"/>
          <w:sz w:val="22"/>
        </w:rPr>
        <w:t xml:space="preserve"> </w:t>
      </w:r>
    </w:p>
    <w:p w14:paraId="50614D31" w14:textId="77777777" w:rsidR="00A70141" w:rsidRPr="003D7A40" w:rsidRDefault="00220EB2">
      <w:pPr>
        <w:spacing w:after="15" w:line="259" w:lineRule="auto"/>
        <w:ind w:left="0" w:firstLine="0"/>
        <w:rPr>
          <w:rFonts w:ascii="Tahoma" w:hAnsi="Tahoma" w:cs="Tahoma"/>
          <w:sz w:val="22"/>
        </w:rPr>
      </w:pPr>
      <w:r w:rsidRPr="003D7A40">
        <w:rPr>
          <w:rFonts w:ascii="Tahoma" w:hAnsi="Tahoma" w:cs="Tahoma"/>
          <w:sz w:val="22"/>
        </w:rPr>
        <w:t xml:space="preserve"> </w:t>
      </w:r>
    </w:p>
    <w:p w14:paraId="50440F0D" w14:textId="77777777" w:rsidR="00EB6E60" w:rsidRDefault="00754C0F" w:rsidP="00EB6E60">
      <w:pPr>
        <w:pStyle w:val="Heading1"/>
        <w:shd w:val="clear" w:color="auto" w:fill="FFFFFF"/>
        <w:spacing w:after="0"/>
        <w:ind w:firstLine="695"/>
        <w:textAlignment w:val="baseline"/>
        <w:rPr>
          <w:rStyle w:val="Hyperlink"/>
          <w:rFonts w:ascii="Tahoma" w:eastAsia="Times New Roman" w:hAnsi="Tahoma" w:cs="Tahoma"/>
          <w:b w:val="0"/>
          <w:sz w:val="22"/>
        </w:rPr>
      </w:pPr>
      <w:hyperlink r:id="rId10" w:history="1">
        <w:r w:rsidRPr="00754C0F">
          <w:rPr>
            <w:rStyle w:val="Hyperlink"/>
            <w:rFonts w:ascii="Tahoma" w:eastAsia="Times New Roman" w:hAnsi="Tahoma" w:cs="Tahoma"/>
            <w:b w:val="0"/>
            <w:sz w:val="22"/>
          </w:rPr>
          <w:t>Release of Intergovernmental Panel on Climate Change report</w:t>
        </w:r>
      </w:hyperlink>
    </w:p>
    <w:p w14:paraId="61814486" w14:textId="77777777" w:rsidR="005806A4" w:rsidRDefault="00EB6E60" w:rsidP="005806A4">
      <w:pPr>
        <w:pStyle w:val="Heading1"/>
        <w:shd w:val="clear" w:color="auto" w:fill="FFFFFF"/>
        <w:spacing w:after="0"/>
        <w:ind w:firstLine="695"/>
        <w:textAlignment w:val="baseline"/>
        <w:rPr>
          <w:rStyle w:val="Hyperlink"/>
          <w:rFonts w:ascii="Tahoma" w:eastAsia="Times New Roman" w:hAnsi="Tahoma" w:cs="Tahoma"/>
          <w:b w:val="0"/>
          <w:sz w:val="22"/>
        </w:rPr>
      </w:pPr>
      <w:hyperlink r:id="rId11" w:history="1">
        <w:r w:rsidRPr="00EB6E60">
          <w:rPr>
            <w:rStyle w:val="Hyperlink"/>
            <w:rFonts w:ascii="Tahoma" w:eastAsia="Times New Roman" w:hAnsi="Tahoma" w:cs="Tahoma"/>
            <w:b w:val="0"/>
            <w:sz w:val="22"/>
          </w:rPr>
          <w:t>UK hydrogen strategy</w:t>
        </w:r>
      </w:hyperlink>
    </w:p>
    <w:p w14:paraId="64778732" w14:textId="44F267E2" w:rsidR="005806A4" w:rsidRPr="005806A4" w:rsidRDefault="005806A4" w:rsidP="005806A4">
      <w:pPr>
        <w:pStyle w:val="Heading1"/>
        <w:shd w:val="clear" w:color="auto" w:fill="FFFFFF"/>
        <w:spacing w:after="0"/>
        <w:ind w:firstLine="695"/>
        <w:textAlignment w:val="baseline"/>
        <w:rPr>
          <w:rStyle w:val="Hyperlink"/>
          <w:rFonts w:ascii="Tahoma" w:eastAsia="Times New Roman" w:hAnsi="Tahoma" w:cs="Tahoma"/>
          <w:b w:val="0"/>
          <w:sz w:val="22"/>
        </w:rPr>
      </w:pPr>
      <w:hyperlink r:id="rId12" w:history="1">
        <w:r w:rsidRPr="005806A4">
          <w:rPr>
            <w:rStyle w:val="Hyperlink"/>
            <w:rFonts w:ascii="Tahoma" w:eastAsia="Times New Roman" w:hAnsi="Tahoma" w:cs="Tahoma"/>
            <w:b w:val="0"/>
            <w:sz w:val="22"/>
          </w:rPr>
          <w:t>Green Jobs Taskforce Report</w:t>
        </w:r>
      </w:hyperlink>
    </w:p>
    <w:p w14:paraId="1AA7C7FD" w14:textId="5E641CAA" w:rsidR="00A02A96" w:rsidRPr="00A02A96" w:rsidRDefault="00A02A96" w:rsidP="00A02A96">
      <w:pPr>
        <w:pStyle w:val="Heading1"/>
        <w:shd w:val="clear" w:color="auto" w:fill="FFFFFF"/>
        <w:spacing w:after="0"/>
        <w:ind w:firstLine="695"/>
        <w:textAlignment w:val="baseline"/>
        <w:rPr>
          <w:rFonts w:ascii="Tahoma" w:hAnsi="Tahoma" w:cs="Tahoma"/>
          <w:b w:val="0"/>
          <w:color w:val="000000" w:themeColor="text1"/>
          <w:sz w:val="22"/>
        </w:rPr>
      </w:pPr>
      <w:hyperlink r:id="rId13" w:history="1">
        <w:r w:rsidRPr="00A02A96">
          <w:rPr>
            <w:rStyle w:val="Hyperlink"/>
            <w:rFonts w:ascii="Tahoma" w:hAnsi="Tahoma" w:cs="Tahoma"/>
            <w:b w:val="0"/>
            <w:sz w:val="22"/>
          </w:rPr>
          <w:t>Procurement teams must consider wider benefits of public spending</w:t>
        </w:r>
      </w:hyperlink>
    </w:p>
    <w:p w14:paraId="50D16270" w14:textId="74A08252" w:rsidR="006A370E" w:rsidRPr="00EB6E60" w:rsidRDefault="00EB6E60" w:rsidP="006A370E">
      <w:pPr>
        <w:pStyle w:val="Heading1"/>
        <w:shd w:val="clear" w:color="auto" w:fill="FFFFFF"/>
        <w:spacing w:after="0"/>
        <w:ind w:firstLine="695"/>
        <w:textAlignment w:val="baseline"/>
        <w:rPr>
          <w:rStyle w:val="Hyperlink"/>
          <w:rFonts w:ascii="Tahoma" w:eastAsia="Times New Roman" w:hAnsi="Tahoma" w:cs="Tahoma"/>
          <w:b w:val="0"/>
          <w:sz w:val="22"/>
        </w:rPr>
      </w:pPr>
      <w:r>
        <w:rPr>
          <w:rStyle w:val="Hyperlink"/>
          <w:rFonts w:ascii="Tahoma" w:eastAsia="Times New Roman" w:hAnsi="Tahoma" w:cs="Tahoma"/>
          <w:b w:val="0"/>
          <w:sz w:val="22"/>
        </w:rPr>
        <w:fldChar w:fldCharType="begin"/>
      </w:r>
      <w:r>
        <w:rPr>
          <w:rStyle w:val="Hyperlink"/>
          <w:rFonts w:ascii="Tahoma" w:eastAsia="Times New Roman" w:hAnsi="Tahoma" w:cs="Tahoma"/>
          <w:b w:val="0"/>
          <w:sz w:val="22"/>
        </w:rPr>
        <w:instrText xml:space="preserve"> HYPERLINK "https://www.theoep.org.uk/report/advice-draft-environmental-principles-policy-statement" </w:instrText>
      </w:r>
      <w:r>
        <w:rPr>
          <w:rStyle w:val="Hyperlink"/>
          <w:rFonts w:ascii="Tahoma" w:eastAsia="Times New Roman" w:hAnsi="Tahoma" w:cs="Tahoma"/>
          <w:b w:val="0"/>
          <w:sz w:val="22"/>
        </w:rPr>
      </w:r>
      <w:r>
        <w:rPr>
          <w:rStyle w:val="Hyperlink"/>
          <w:rFonts w:ascii="Tahoma" w:eastAsia="Times New Roman" w:hAnsi="Tahoma" w:cs="Tahoma"/>
          <w:b w:val="0"/>
          <w:sz w:val="22"/>
        </w:rPr>
        <w:fldChar w:fldCharType="separate"/>
      </w:r>
      <w:r w:rsidR="006A370E" w:rsidRPr="00EB6E60">
        <w:rPr>
          <w:rStyle w:val="Hyperlink"/>
          <w:rFonts w:ascii="Tahoma" w:eastAsia="Times New Roman" w:hAnsi="Tahoma" w:cs="Tahoma"/>
          <w:b w:val="0"/>
          <w:sz w:val="22"/>
        </w:rPr>
        <w:t>Advice on the draft environmental principles policy statement</w:t>
      </w:r>
    </w:p>
    <w:p w14:paraId="7A0C2B29" w14:textId="21DFB660" w:rsidR="006A370E" w:rsidRPr="006A370E" w:rsidRDefault="00EB6E60" w:rsidP="007C5E21">
      <w:pPr>
        <w:ind w:firstLine="695"/>
      </w:pPr>
      <w:r>
        <w:rPr>
          <w:rStyle w:val="Hyperlink"/>
          <w:rFonts w:ascii="Tahoma" w:eastAsia="Times New Roman" w:hAnsi="Tahoma" w:cs="Tahoma"/>
          <w:sz w:val="22"/>
        </w:rPr>
        <w:fldChar w:fldCharType="end"/>
      </w:r>
      <w:r>
        <w:rPr>
          <w:rStyle w:val="Hyperlink"/>
          <w:rFonts w:ascii="Tahoma" w:eastAsia="Times New Roman" w:hAnsi="Tahoma" w:cs="Tahoma"/>
          <w:sz w:val="22"/>
        </w:rPr>
        <w:t xml:space="preserve">G7 Finance Ministers Agree Historic Global Tax </w:t>
      </w:r>
      <w:r w:rsidR="007C5E21">
        <w:rPr>
          <w:rStyle w:val="Hyperlink"/>
          <w:rFonts w:ascii="Tahoma" w:eastAsia="Times New Roman" w:hAnsi="Tahoma" w:cs="Tahoma"/>
          <w:sz w:val="22"/>
        </w:rPr>
        <w:t>Agreement</w:t>
      </w:r>
    </w:p>
    <w:p w14:paraId="4D325E56" w14:textId="26C797CF" w:rsidR="007C5E21" w:rsidRPr="007C5E21" w:rsidRDefault="007C5E21" w:rsidP="007C5E21">
      <w:pPr>
        <w:spacing w:after="2" w:line="260" w:lineRule="auto"/>
        <w:ind w:firstLine="695"/>
        <w:rPr>
          <w:rStyle w:val="Hyperlink"/>
          <w:rFonts w:ascii="Tahoma" w:hAnsi="Tahoma" w:cs="Tahoma"/>
          <w:iCs/>
          <w:sz w:val="22"/>
        </w:rPr>
      </w:pPr>
      <w:hyperlink r:id="rId14" w:history="1">
        <w:r w:rsidRPr="007C5E21">
          <w:rPr>
            <w:rStyle w:val="Hyperlink"/>
            <w:rFonts w:ascii="Tahoma" w:hAnsi="Tahoma" w:cs="Tahoma"/>
            <w:iCs/>
            <w:sz w:val="22"/>
          </w:rPr>
          <w:t>Public urged to Plant for our Planet in a new campaign launched</w:t>
        </w:r>
      </w:hyperlink>
    </w:p>
    <w:p w14:paraId="625E4DF9" w14:textId="77777777" w:rsidR="00606FAA" w:rsidRPr="00606FAA" w:rsidRDefault="00606FAA" w:rsidP="00606FAA"/>
    <w:p w14:paraId="39B4FEA9" w14:textId="77777777" w:rsidR="00754C0F" w:rsidRPr="00754C0F" w:rsidRDefault="00754C0F" w:rsidP="00754C0F"/>
    <w:p w14:paraId="31ACA0DB" w14:textId="77777777" w:rsidR="00236309" w:rsidRPr="003D7A40" w:rsidRDefault="00236309" w:rsidP="00236309">
      <w:pPr>
        <w:spacing w:after="2" w:line="260" w:lineRule="auto"/>
        <w:ind w:left="1065" w:firstLine="0"/>
        <w:rPr>
          <w:rStyle w:val="Hyperlink"/>
          <w:rFonts w:ascii="Tahoma" w:hAnsi="Tahoma" w:cs="Tahoma"/>
          <w:sz w:val="22"/>
          <w:shd w:val="clear" w:color="auto" w:fill="FFFFFF"/>
        </w:rPr>
      </w:pPr>
    </w:p>
    <w:p w14:paraId="4D0CAE66" w14:textId="77777777" w:rsidR="00A70141" w:rsidRPr="003D7A40" w:rsidRDefault="00CD40B8">
      <w:pPr>
        <w:pStyle w:val="Heading2"/>
        <w:spacing w:after="1"/>
        <w:ind w:left="715"/>
        <w:rPr>
          <w:rFonts w:ascii="Tahoma" w:hAnsi="Tahoma" w:cs="Tahoma"/>
          <w:sz w:val="22"/>
        </w:rPr>
      </w:pPr>
      <w:hyperlink w:anchor="_Activities" w:history="1">
        <w:r w:rsidR="00220EB2" w:rsidRPr="003D7A40">
          <w:rPr>
            <w:rStyle w:val="Hyperlink"/>
            <w:rFonts w:ascii="Tahoma" w:hAnsi="Tahoma" w:cs="Tahoma"/>
            <w:sz w:val="22"/>
          </w:rPr>
          <w:t>Activities</w:t>
        </w:r>
      </w:hyperlink>
      <w:r w:rsidR="00220EB2" w:rsidRPr="003D7A40">
        <w:rPr>
          <w:rFonts w:ascii="Tahoma" w:hAnsi="Tahoma" w:cs="Tahoma"/>
          <w:sz w:val="22"/>
        </w:rPr>
        <w:t xml:space="preserve"> </w:t>
      </w:r>
    </w:p>
    <w:p w14:paraId="7A8B65C7" w14:textId="77777777" w:rsidR="00DA5FAE" w:rsidRPr="003D7A40" w:rsidRDefault="00220EB2" w:rsidP="00DA5FAE">
      <w:pPr>
        <w:spacing w:after="0" w:line="259" w:lineRule="auto"/>
        <w:ind w:left="720" w:firstLine="0"/>
        <w:rPr>
          <w:rFonts w:ascii="Tahoma" w:hAnsi="Tahoma" w:cs="Tahoma"/>
          <w:sz w:val="22"/>
        </w:rPr>
      </w:pPr>
      <w:r w:rsidRPr="003D7A40">
        <w:rPr>
          <w:rFonts w:ascii="Tahoma" w:hAnsi="Tahoma" w:cs="Tahoma"/>
          <w:b/>
          <w:sz w:val="22"/>
        </w:rPr>
        <w:t xml:space="preserve"> </w:t>
      </w:r>
    </w:p>
    <w:p w14:paraId="02F7FB6D" w14:textId="77777777" w:rsidR="00965DFE" w:rsidRDefault="00CD40B8" w:rsidP="00965DFE">
      <w:pPr>
        <w:numPr>
          <w:ilvl w:val="0"/>
          <w:numId w:val="2"/>
        </w:numPr>
        <w:spacing w:after="2" w:line="260" w:lineRule="auto"/>
        <w:ind w:hanging="360"/>
        <w:rPr>
          <w:rStyle w:val="Hyperlink"/>
          <w:rFonts w:ascii="Tahoma" w:hAnsi="Tahoma" w:cs="Tahoma"/>
          <w:iCs/>
          <w:sz w:val="22"/>
        </w:rPr>
      </w:pPr>
      <w:hyperlink r:id="rId15" w:history="1">
        <w:r w:rsidR="00914A36" w:rsidRPr="003D7A40">
          <w:rPr>
            <w:rStyle w:val="Hyperlink"/>
            <w:rFonts w:ascii="Tahoma" w:hAnsi="Tahoma" w:cs="Tahoma"/>
            <w:iCs/>
            <w:sz w:val="22"/>
          </w:rPr>
          <w:t>Race to Zero for Universities and Colleges</w:t>
        </w:r>
      </w:hyperlink>
    </w:p>
    <w:p w14:paraId="3660981C" w14:textId="7127D20C" w:rsidR="00965DFE" w:rsidRPr="00965DFE" w:rsidRDefault="00965DFE" w:rsidP="00965DFE">
      <w:pPr>
        <w:numPr>
          <w:ilvl w:val="0"/>
          <w:numId w:val="2"/>
        </w:numPr>
        <w:spacing w:after="2" w:line="260" w:lineRule="auto"/>
        <w:ind w:hanging="360"/>
        <w:rPr>
          <w:rStyle w:val="Hyperlink"/>
          <w:rFonts w:ascii="Tahoma" w:hAnsi="Tahoma" w:cs="Tahoma"/>
          <w:sz w:val="22"/>
        </w:rPr>
      </w:pPr>
      <w:r w:rsidRPr="00965DFE">
        <w:rPr>
          <w:rStyle w:val="Hyperlink"/>
          <w:rFonts w:ascii="Tahoma" w:hAnsi="Tahoma" w:cs="Tahoma"/>
          <w:iCs/>
          <w:sz w:val="22"/>
        </w:rPr>
        <w:t>Carbon Targets, Reporting and Language</w:t>
      </w:r>
    </w:p>
    <w:p w14:paraId="1FB21597" w14:textId="61FA5822" w:rsidR="00965DFE" w:rsidRDefault="00CD40B8" w:rsidP="00965DFE">
      <w:pPr>
        <w:numPr>
          <w:ilvl w:val="0"/>
          <w:numId w:val="2"/>
        </w:numPr>
        <w:spacing w:after="2" w:line="260" w:lineRule="auto"/>
        <w:ind w:hanging="360"/>
        <w:rPr>
          <w:rStyle w:val="Hyperlink"/>
          <w:rFonts w:ascii="Tahoma" w:hAnsi="Tahoma" w:cs="Tahoma"/>
          <w:sz w:val="22"/>
        </w:rPr>
      </w:pPr>
      <w:hyperlink r:id="rId16" w:history="1">
        <w:r w:rsidR="00965DFE" w:rsidRPr="00965DFE">
          <w:rPr>
            <w:rStyle w:val="Hyperlink"/>
            <w:rFonts w:ascii="Tahoma" w:hAnsi="Tahoma" w:cs="Tahoma"/>
            <w:sz w:val="22"/>
          </w:rPr>
          <w:t>COP26 Updates</w:t>
        </w:r>
      </w:hyperlink>
    </w:p>
    <w:p w14:paraId="5C1405C3" w14:textId="495A958B" w:rsidR="00965DFE" w:rsidRDefault="00CD40B8" w:rsidP="00965DFE">
      <w:pPr>
        <w:numPr>
          <w:ilvl w:val="0"/>
          <w:numId w:val="2"/>
        </w:numPr>
        <w:spacing w:after="2" w:line="260" w:lineRule="auto"/>
        <w:ind w:hanging="360"/>
        <w:rPr>
          <w:rStyle w:val="Hyperlink"/>
          <w:rFonts w:ascii="Tahoma" w:hAnsi="Tahoma" w:cs="Tahoma"/>
          <w:sz w:val="22"/>
        </w:rPr>
      </w:pPr>
      <w:hyperlink r:id="rId17" w:history="1">
        <w:r w:rsidR="00965DFE" w:rsidRPr="00965DFE">
          <w:rPr>
            <w:rStyle w:val="Hyperlink"/>
            <w:rFonts w:ascii="Tahoma" w:hAnsi="Tahoma" w:cs="Tahoma"/>
            <w:sz w:val="22"/>
          </w:rPr>
          <w:t>Carbon Coalition</w:t>
        </w:r>
      </w:hyperlink>
    </w:p>
    <w:p w14:paraId="3327D7E1" w14:textId="17B05149" w:rsidR="00965DFE" w:rsidRDefault="00965DFE" w:rsidP="00965DFE">
      <w:pPr>
        <w:numPr>
          <w:ilvl w:val="0"/>
          <w:numId w:val="2"/>
        </w:numPr>
        <w:spacing w:after="2" w:line="260" w:lineRule="auto"/>
        <w:ind w:hanging="360"/>
        <w:rPr>
          <w:rStyle w:val="Hyperlink"/>
          <w:rFonts w:ascii="Tahoma" w:hAnsi="Tahoma" w:cs="Tahoma"/>
          <w:sz w:val="22"/>
        </w:rPr>
      </w:pPr>
      <w:r>
        <w:rPr>
          <w:rStyle w:val="Hyperlink"/>
          <w:rFonts w:ascii="Tahoma" w:hAnsi="Tahoma" w:cs="Tahoma"/>
          <w:sz w:val="22"/>
        </w:rPr>
        <w:t>Science Based Targets</w:t>
      </w:r>
    </w:p>
    <w:p w14:paraId="622B0C6C" w14:textId="1C1BFC4B" w:rsidR="00965DFE" w:rsidRDefault="00CD40B8" w:rsidP="00965DFE">
      <w:pPr>
        <w:numPr>
          <w:ilvl w:val="0"/>
          <w:numId w:val="2"/>
        </w:numPr>
        <w:spacing w:after="2" w:line="260" w:lineRule="auto"/>
        <w:ind w:hanging="360"/>
        <w:rPr>
          <w:rStyle w:val="Hyperlink"/>
          <w:rFonts w:ascii="Tahoma" w:hAnsi="Tahoma" w:cs="Tahoma"/>
          <w:sz w:val="22"/>
        </w:rPr>
      </w:pPr>
      <w:hyperlink r:id="rId18" w:history="1">
        <w:r w:rsidR="00965DFE" w:rsidRPr="00965DFE">
          <w:rPr>
            <w:rStyle w:val="Hyperlink"/>
            <w:rFonts w:ascii="Tahoma" w:hAnsi="Tahoma" w:cs="Tahoma"/>
            <w:sz w:val="22"/>
          </w:rPr>
          <w:t>Sustainability Leadership Scorecard Update</w:t>
        </w:r>
      </w:hyperlink>
    </w:p>
    <w:p w14:paraId="61990152" w14:textId="75EDAB9B" w:rsidR="000B62B7" w:rsidRPr="003D7A40" w:rsidRDefault="000B62B7" w:rsidP="00D56FF6">
      <w:pPr>
        <w:spacing w:after="2" w:line="260" w:lineRule="auto"/>
        <w:rPr>
          <w:rStyle w:val="Hyperlink"/>
          <w:rFonts w:ascii="Tahoma" w:hAnsi="Tahoma" w:cs="Tahoma"/>
          <w:sz w:val="22"/>
        </w:rPr>
      </w:pPr>
    </w:p>
    <w:p w14:paraId="67A5321F" w14:textId="77777777" w:rsidR="00A10477" w:rsidRPr="003D7A40" w:rsidRDefault="00A10477" w:rsidP="00A10477">
      <w:pPr>
        <w:spacing w:after="2" w:line="260" w:lineRule="auto"/>
        <w:ind w:left="1425" w:firstLine="0"/>
        <w:rPr>
          <w:rStyle w:val="Hyperlink"/>
          <w:rFonts w:ascii="Tahoma" w:hAnsi="Tahoma" w:cs="Tahoma"/>
          <w:sz w:val="22"/>
          <w:shd w:val="clear" w:color="auto" w:fill="FFFFFF"/>
        </w:rPr>
      </w:pPr>
    </w:p>
    <w:p w14:paraId="06A1D7C8" w14:textId="77777777" w:rsidR="000B62B7" w:rsidRPr="003D7A40" w:rsidRDefault="00CD40B8" w:rsidP="000B62B7">
      <w:pPr>
        <w:pStyle w:val="Heading2"/>
        <w:spacing w:after="1"/>
        <w:ind w:left="715"/>
        <w:rPr>
          <w:rFonts w:ascii="Tahoma" w:hAnsi="Tahoma" w:cs="Tahoma"/>
          <w:sz w:val="22"/>
        </w:rPr>
      </w:pPr>
      <w:hyperlink w:anchor="_Events" w:history="1">
        <w:r w:rsidR="000B62B7" w:rsidRPr="003D7A40">
          <w:rPr>
            <w:rStyle w:val="Hyperlink"/>
            <w:rFonts w:ascii="Tahoma" w:hAnsi="Tahoma" w:cs="Tahoma"/>
            <w:sz w:val="22"/>
          </w:rPr>
          <w:t>Events</w:t>
        </w:r>
      </w:hyperlink>
      <w:r w:rsidR="000B62B7" w:rsidRPr="003D7A40">
        <w:rPr>
          <w:rFonts w:ascii="Tahoma" w:hAnsi="Tahoma" w:cs="Tahoma"/>
          <w:sz w:val="22"/>
        </w:rPr>
        <w:t xml:space="preserve"> </w:t>
      </w:r>
    </w:p>
    <w:p w14:paraId="09DFC9FC" w14:textId="77777777" w:rsidR="00A70141" w:rsidRPr="003D7A40" w:rsidRDefault="00A70141" w:rsidP="000B62B7">
      <w:pPr>
        <w:spacing w:after="0" w:line="259" w:lineRule="auto"/>
        <w:ind w:left="0" w:firstLine="0"/>
        <w:rPr>
          <w:rFonts w:ascii="Tahoma" w:hAnsi="Tahoma" w:cs="Tahoma"/>
          <w:b/>
          <w:sz w:val="22"/>
        </w:rPr>
      </w:pPr>
    </w:p>
    <w:p w14:paraId="675DB86A" w14:textId="32535BAB" w:rsidR="00A70141" w:rsidRDefault="00CD40B8" w:rsidP="000B62B7">
      <w:pPr>
        <w:numPr>
          <w:ilvl w:val="0"/>
          <w:numId w:val="2"/>
        </w:numPr>
        <w:spacing w:after="2" w:line="260" w:lineRule="auto"/>
        <w:ind w:hanging="360"/>
        <w:rPr>
          <w:rStyle w:val="Hyperlink"/>
          <w:rFonts w:ascii="Tahoma" w:hAnsi="Tahoma" w:cs="Tahoma"/>
          <w:sz w:val="22"/>
        </w:rPr>
      </w:pPr>
      <w:hyperlink r:id="rId19" w:history="1">
        <w:r w:rsidR="00914A36" w:rsidRPr="003D7A40">
          <w:rPr>
            <w:rStyle w:val="Hyperlink"/>
            <w:rFonts w:ascii="Tahoma" w:hAnsi="Tahoma" w:cs="Tahoma"/>
            <w:sz w:val="22"/>
          </w:rPr>
          <w:t>Carbon Literacy Training by EAUC</w:t>
        </w:r>
      </w:hyperlink>
    </w:p>
    <w:p w14:paraId="42F089DC" w14:textId="29117603" w:rsidR="00D56FF6" w:rsidRPr="00D56FF6" w:rsidRDefault="00D56FF6" w:rsidP="00D56FF6">
      <w:pPr>
        <w:numPr>
          <w:ilvl w:val="0"/>
          <w:numId w:val="2"/>
        </w:numPr>
        <w:spacing w:after="2" w:line="260" w:lineRule="auto"/>
        <w:ind w:hanging="360"/>
        <w:rPr>
          <w:rFonts w:ascii="Tahoma" w:hAnsi="Tahoma" w:cs="Tahoma"/>
          <w:color w:val="0000FF"/>
          <w:sz w:val="22"/>
          <w:u w:val="single"/>
        </w:rPr>
      </w:pPr>
      <w:hyperlink r:id="rId20" w:history="1">
        <w:r w:rsidRPr="003D7A40">
          <w:rPr>
            <w:rStyle w:val="Hyperlink"/>
            <w:rFonts w:ascii="Tahoma" w:hAnsi="Tahoma" w:cs="Tahoma"/>
            <w:sz w:val="22"/>
          </w:rPr>
          <w:t>EAUC Sustainability Leadership Programmes</w:t>
        </w:r>
      </w:hyperlink>
    </w:p>
    <w:p w14:paraId="117896F9" w14:textId="77777777" w:rsidR="00A70141" w:rsidRPr="003D7A40" w:rsidRDefault="00CD40B8">
      <w:pPr>
        <w:numPr>
          <w:ilvl w:val="0"/>
          <w:numId w:val="4"/>
        </w:numPr>
        <w:spacing w:after="2" w:line="260" w:lineRule="auto"/>
        <w:ind w:hanging="360"/>
        <w:rPr>
          <w:rFonts w:ascii="Tahoma" w:hAnsi="Tahoma" w:cs="Tahoma"/>
          <w:sz w:val="22"/>
        </w:rPr>
      </w:pPr>
      <w:hyperlink r:id="rId21" w:history="1">
        <w:r w:rsidR="00220EB2" w:rsidRPr="003D7A40">
          <w:rPr>
            <w:rStyle w:val="Hyperlink"/>
            <w:rFonts w:ascii="Tahoma" w:hAnsi="Tahoma" w:cs="Tahoma"/>
            <w:sz w:val="22"/>
          </w:rPr>
          <w:t>Full list of forthcoming webinars and events</w:t>
        </w:r>
      </w:hyperlink>
      <w:r w:rsidR="00220EB2" w:rsidRPr="003D7A40">
        <w:rPr>
          <w:rFonts w:ascii="Tahoma" w:hAnsi="Tahoma" w:cs="Tahoma"/>
          <w:sz w:val="22"/>
        </w:rPr>
        <w:t xml:space="preserve"> </w:t>
      </w:r>
    </w:p>
    <w:p w14:paraId="5A44877A"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sz w:val="22"/>
        </w:rPr>
        <w:t xml:space="preserve"> </w:t>
      </w:r>
    </w:p>
    <w:p w14:paraId="3D5703DF" w14:textId="1DE92816" w:rsidR="00BA2169" w:rsidRDefault="00BA2169" w:rsidP="009348F8">
      <w:pPr>
        <w:spacing w:after="0" w:line="259" w:lineRule="auto"/>
        <w:ind w:left="0" w:firstLine="0"/>
        <w:rPr>
          <w:rFonts w:ascii="Tahoma" w:hAnsi="Tahoma" w:cs="Tahoma"/>
          <w:sz w:val="22"/>
        </w:rPr>
      </w:pPr>
    </w:p>
    <w:p w14:paraId="14B3830D" w14:textId="56D7F67C" w:rsidR="00D56FF6" w:rsidRDefault="00D56FF6" w:rsidP="009348F8">
      <w:pPr>
        <w:spacing w:after="0" w:line="259" w:lineRule="auto"/>
        <w:ind w:left="0" w:firstLine="0"/>
        <w:rPr>
          <w:rFonts w:ascii="Tahoma" w:hAnsi="Tahoma" w:cs="Tahoma"/>
          <w:sz w:val="22"/>
        </w:rPr>
      </w:pPr>
    </w:p>
    <w:p w14:paraId="3617E40A" w14:textId="77777777" w:rsidR="00CD40B8" w:rsidRDefault="00CD40B8" w:rsidP="009348F8">
      <w:pPr>
        <w:spacing w:after="0" w:line="259" w:lineRule="auto"/>
        <w:ind w:left="0" w:firstLine="0"/>
        <w:rPr>
          <w:rFonts w:ascii="Tahoma" w:hAnsi="Tahoma" w:cs="Tahoma"/>
          <w:sz w:val="22"/>
        </w:rPr>
      </w:pPr>
    </w:p>
    <w:p w14:paraId="221B1A8C" w14:textId="77777777" w:rsidR="00D56FF6" w:rsidRPr="009348F8" w:rsidRDefault="00D56FF6" w:rsidP="009348F8">
      <w:pPr>
        <w:spacing w:after="0" w:line="259" w:lineRule="auto"/>
        <w:ind w:left="0" w:firstLine="0"/>
        <w:rPr>
          <w:rFonts w:ascii="Tahoma" w:hAnsi="Tahoma" w:cs="Tahoma"/>
          <w:sz w:val="22"/>
        </w:rPr>
      </w:pPr>
    </w:p>
    <w:p w14:paraId="0C003B01" w14:textId="77777777" w:rsidR="00606FAA" w:rsidRDefault="00606FAA">
      <w:pPr>
        <w:pStyle w:val="Heading1"/>
        <w:ind w:left="715"/>
        <w:rPr>
          <w:rFonts w:ascii="Tahoma" w:hAnsi="Tahoma" w:cs="Tahoma"/>
          <w:sz w:val="22"/>
        </w:rPr>
      </w:pPr>
      <w:bookmarkStart w:id="0" w:name="Legislation"/>
    </w:p>
    <w:p w14:paraId="3CF79F4F" w14:textId="3259A80F" w:rsidR="00A70141" w:rsidRPr="003D7A40" w:rsidRDefault="00220EB2" w:rsidP="00B80112">
      <w:pPr>
        <w:pStyle w:val="Heading1"/>
        <w:ind w:left="0" w:firstLine="715"/>
        <w:rPr>
          <w:rFonts w:ascii="Tahoma" w:hAnsi="Tahoma" w:cs="Tahoma"/>
          <w:sz w:val="22"/>
        </w:rPr>
      </w:pPr>
      <w:r w:rsidRPr="003D7A40">
        <w:rPr>
          <w:rFonts w:ascii="Tahoma" w:hAnsi="Tahoma" w:cs="Tahoma"/>
          <w:sz w:val="22"/>
        </w:rPr>
        <w:t>Legislation</w:t>
      </w:r>
      <w:bookmarkEnd w:id="0"/>
      <w:r w:rsidRPr="003D7A40">
        <w:rPr>
          <w:rFonts w:ascii="Tahoma" w:hAnsi="Tahoma" w:cs="Tahoma"/>
          <w:sz w:val="22"/>
        </w:rPr>
        <w:t xml:space="preserve"> </w:t>
      </w:r>
    </w:p>
    <w:p w14:paraId="02A7671B" w14:textId="77777777" w:rsidR="00A70141" w:rsidRPr="003D7A40" w:rsidRDefault="00220EB2">
      <w:pPr>
        <w:spacing w:after="0" w:line="259" w:lineRule="auto"/>
        <w:ind w:left="720" w:firstLine="0"/>
        <w:rPr>
          <w:rFonts w:ascii="Tahoma" w:hAnsi="Tahoma" w:cs="Tahoma"/>
          <w:sz w:val="22"/>
        </w:rPr>
      </w:pPr>
      <w:r w:rsidRPr="003D7A40">
        <w:rPr>
          <w:rFonts w:ascii="Tahoma" w:hAnsi="Tahoma" w:cs="Tahoma"/>
          <w:b/>
          <w:color w:val="5CC4E3"/>
          <w:sz w:val="22"/>
        </w:rPr>
        <w:t xml:space="preserve"> </w:t>
      </w:r>
    </w:p>
    <w:p w14:paraId="6B2B1C45" w14:textId="77777777" w:rsidR="00A70141" w:rsidRPr="003D7A40" w:rsidRDefault="00220EB2">
      <w:pPr>
        <w:ind w:left="725"/>
        <w:rPr>
          <w:rFonts w:ascii="Tahoma" w:hAnsi="Tahoma" w:cs="Tahoma"/>
          <w:color w:val="000000" w:themeColor="text1"/>
          <w:sz w:val="22"/>
        </w:rPr>
      </w:pPr>
      <w:r w:rsidRPr="003D7A40">
        <w:rPr>
          <w:rFonts w:ascii="Tahoma" w:hAnsi="Tahoma" w:cs="Tahoma"/>
          <w:color w:val="000000" w:themeColor="text1"/>
          <w:sz w:val="22"/>
        </w:rPr>
        <w:t xml:space="preserve">The EAUC provides legal updates on issues relating to the sector. The latest edition includes: </w:t>
      </w:r>
    </w:p>
    <w:p w14:paraId="6FE87C60" w14:textId="77777777" w:rsidR="00A70141" w:rsidRPr="003D7A40" w:rsidRDefault="00220EB2">
      <w:pPr>
        <w:spacing w:after="2" w:line="259" w:lineRule="auto"/>
        <w:ind w:firstLine="0"/>
        <w:rPr>
          <w:rFonts w:ascii="Tahoma" w:hAnsi="Tahoma" w:cs="Tahoma"/>
          <w:color w:val="000000" w:themeColor="text1"/>
          <w:sz w:val="22"/>
        </w:rPr>
      </w:pPr>
      <w:r w:rsidRPr="003D7A40">
        <w:rPr>
          <w:rFonts w:ascii="Tahoma" w:hAnsi="Tahoma" w:cs="Tahoma"/>
          <w:color w:val="000000" w:themeColor="text1"/>
          <w:sz w:val="22"/>
        </w:rPr>
        <w:t xml:space="preserve"> </w:t>
      </w:r>
    </w:p>
    <w:p w14:paraId="55B31D43" w14:textId="68AC52FE" w:rsidR="00606FAA" w:rsidRPr="00606FAA" w:rsidRDefault="00CD40B8" w:rsidP="00606FAA">
      <w:pPr>
        <w:pStyle w:val="Heading1"/>
        <w:shd w:val="clear" w:color="auto" w:fill="FFFFFF"/>
        <w:spacing w:after="0"/>
        <w:textAlignment w:val="baseline"/>
        <w:rPr>
          <w:color w:val="000000" w:themeColor="text1"/>
        </w:rPr>
      </w:pPr>
      <w:r w:rsidRPr="00606FAA">
        <w:rPr>
          <w:rFonts w:ascii="Tahoma" w:hAnsi="Tahoma" w:cs="Tahoma"/>
          <w:color w:val="000000" w:themeColor="text1"/>
          <w:sz w:val="22"/>
        </w:rPr>
        <w:fldChar w:fldCharType="begin"/>
      </w:r>
      <w:r w:rsidRPr="00606FAA">
        <w:rPr>
          <w:rFonts w:ascii="Tahoma" w:hAnsi="Tahoma" w:cs="Tahoma"/>
          <w:color w:val="000000" w:themeColor="text1"/>
          <w:sz w:val="22"/>
        </w:rPr>
        <w:instrText xml:space="preserve"> HYPERLINK "https://www.gov.uk/government/publications/green-jobs-taskforce-report" </w:instrText>
      </w:r>
      <w:r w:rsidRPr="00606FAA">
        <w:rPr>
          <w:rFonts w:ascii="Tahoma" w:hAnsi="Tahoma" w:cs="Tahoma"/>
          <w:color w:val="000000" w:themeColor="text1"/>
          <w:sz w:val="22"/>
        </w:rPr>
        <w:fldChar w:fldCharType="separate"/>
      </w:r>
      <w:r w:rsidR="00606FAA" w:rsidRPr="00606FAA">
        <w:rPr>
          <w:rFonts w:ascii="Tahoma" w:hAnsi="Tahoma" w:cs="Tahoma"/>
          <w:color w:val="000000" w:themeColor="text1"/>
          <w:sz w:val="22"/>
        </w:rPr>
        <w:fldChar w:fldCharType="begin"/>
      </w:r>
      <w:r w:rsidR="00606FAA" w:rsidRPr="00606FAA">
        <w:rPr>
          <w:rFonts w:ascii="Tahoma" w:hAnsi="Tahoma" w:cs="Tahoma"/>
          <w:color w:val="000000" w:themeColor="text1"/>
          <w:sz w:val="22"/>
        </w:rPr>
        <w:instrText xml:space="preserve"> HYPERLINK "https://www.gov.uk/government/speeches/release-of-intergovernmental-panel-on-climate-change-report" </w:instrText>
      </w:r>
      <w:r w:rsidR="00606FAA" w:rsidRPr="00606FAA">
        <w:rPr>
          <w:rFonts w:ascii="Tahoma" w:hAnsi="Tahoma" w:cs="Tahoma"/>
          <w:color w:val="000000" w:themeColor="text1"/>
          <w:sz w:val="22"/>
        </w:rPr>
      </w:r>
      <w:r w:rsidR="00606FAA" w:rsidRPr="00606FAA">
        <w:rPr>
          <w:rFonts w:ascii="Tahoma" w:hAnsi="Tahoma" w:cs="Tahoma"/>
          <w:color w:val="000000" w:themeColor="text1"/>
          <w:sz w:val="22"/>
        </w:rPr>
        <w:fldChar w:fldCharType="separate"/>
      </w:r>
      <w:r w:rsidR="00606FAA" w:rsidRPr="00606FAA">
        <w:rPr>
          <w:rFonts w:ascii="Tahoma" w:hAnsi="Tahoma" w:cs="Tahoma"/>
          <w:color w:val="000000" w:themeColor="text1"/>
          <w:sz w:val="22"/>
        </w:rPr>
        <w:t>Release of Intergovernmental Panel on Climate Change report</w:t>
      </w:r>
      <w:r w:rsidR="00606FAA" w:rsidRPr="00606FAA">
        <w:rPr>
          <w:rFonts w:ascii="Tahoma" w:hAnsi="Tahoma" w:cs="Tahoma"/>
          <w:color w:val="000000" w:themeColor="text1"/>
          <w:sz w:val="22"/>
        </w:rPr>
        <w:fldChar w:fldCharType="end"/>
      </w:r>
    </w:p>
    <w:p w14:paraId="2981F59A" w14:textId="7600731E" w:rsidR="009348F8" w:rsidRDefault="00CD40B8" w:rsidP="00606FAA">
      <w:pPr>
        <w:spacing w:after="2" w:line="259" w:lineRule="auto"/>
        <w:rPr>
          <w:rFonts w:ascii="Tahoma" w:hAnsi="Tahoma" w:cs="Tahoma"/>
          <w:b/>
          <w:color w:val="000000" w:themeColor="text1"/>
          <w:sz w:val="22"/>
        </w:rPr>
      </w:pPr>
      <w:r>
        <w:rPr>
          <w:rFonts w:ascii="Tahoma" w:hAnsi="Tahoma" w:cs="Tahoma"/>
          <w:b/>
          <w:color w:val="000000" w:themeColor="text1"/>
          <w:sz w:val="22"/>
        </w:rPr>
        <w:fldChar w:fldCharType="end"/>
      </w:r>
    </w:p>
    <w:p w14:paraId="7D12C1F6" w14:textId="77777777" w:rsidR="00606FAA" w:rsidRPr="00606FAA" w:rsidRDefault="00606FAA" w:rsidP="00606FAA">
      <w:pPr>
        <w:rPr>
          <w:rFonts w:ascii="Tahoma" w:hAnsi="Tahoma" w:cs="Tahoma"/>
          <w:color w:val="201F1E"/>
          <w:sz w:val="22"/>
          <w:shd w:val="clear" w:color="auto" w:fill="FFFFFF"/>
        </w:rPr>
      </w:pPr>
      <w:r w:rsidRPr="00606FAA">
        <w:rPr>
          <w:rFonts w:ascii="Tahoma" w:hAnsi="Tahoma" w:cs="Tahoma"/>
          <w:color w:val="201F1E"/>
          <w:sz w:val="22"/>
          <w:shd w:val="clear" w:color="auto" w:fill="FFFFFF"/>
        </w:rPr>
        <w:t>Described as “a code red for humanity”, </w:t>
      </w:r>
      <w:hyperlink r:id="rId22" w:tgtFrame="_blank" w:history="1">
        <w:r w:rsidRPr="00606FAA">
          <w:rPr>
            <w:rFonts w:ascii="Tahoma" w:hAnsi="Tahoma" w:cs="Tahoma"/>
            <w:color w:val="201F1E"/>
            <w:sz w:val="22"/>
          </w:rPr>
          <w:t>the latest report</w:t>
        </w:r>
      </w:hyperlink>
      <w:r w:rsidRPr="00606FAA">
        <w:rPr>
          <w:rFonts w:ascii="Tahoma" w:hAnsi="Tahoma" w:cs="Tahoma"/>
          <w:color w:val="201F1E"/>
          <w:sz w:val="22"/>
          <w:shd w:val="clear" w:color="auto" w:fill="FFFFFF"/>
        </w:rPr>
        <w:t> from the Intergovernmental Panel on Climate Change (IPCC) has warned that major changes due to global heating are inevitable and irreversible with devastating consequences for all life on Earth. The IPCC is the leading world body for assessing the science related to climate change, its impacts and potential future risks, and possible response options.</w:t>
      </w:r>
    </w:p>
    <w:p w14:paraId="171EE525" w14:textId="6CE71F90" w:rsidR="009348F8" w:rsidRPr="00606FAA" w:rsidRDefault="00606FAA" w:rsidP="00606FAA">
      <w:pPr>
        <w:rPr>
          <w:rFonts w:eastAsiaTheme="minorHAnsi"/>
          <w:color w:val="auto"/>
          <w:szCs w:val="20"/>
        </w:rPr>
      </w:pPr>
      <w:r w:rsidRPr="00606FAA">
        <w:rPr>
          <w:rFonts w:ascii="Tahoma" w:hAnsi="Tahoma" w:cs="Tahoma"/>
          <w:color w:val="201F1E"/>
          <w:sz w:val="22"/>
          <w:shd w:val="clear" w:color="auto" w:fill="FFFFFF"/>
        </w:rPr>
        <w:t xml:space="preserve">In advance of its publication, the UK Government issued a </w:t>
      </w:r>
      <w:hyperlink r:id="rId23" w:history="1">
        <w:r w:rsidRPr="00606FAA">
          <w:rPr>
            <w:rFonts w:ascii="Tahoma" w:hAnsi="Tahoma" w:cs="Tahoma"/>
            <w:color w:val="201F1E"/>
            <w:sz w:val="22"/>
            <w:shd w:val="clear" w:color="auto" w:fill="FFFFFF"/>
          </w:rPr>
          <w:t>press release</w:t>
        </w:r>
      </w:hyperlink>
      <w:r w:rsidRPr="00606FAA">
        <w:rPr>
          <w:rFonts w:ascii="Tahoma" w:hAnsi="Tahoma" w:cs="Tahoma"/>
          <w:color w:val="201F1E"/>
          <w:sz w:val="22"/>
          <w:shd w:val="clear" w:color="auto" w:fill="FFFFFF"/>
        </w:rPr>
        <w:t xml:space="preserve"> marking new investment in the offshore wind industry. The announcement said that Siemens Gamesa and GRI Renewable Industries will receive grant funding from the government’s £160 million Offshore Wind Manufacturing Investment Support scheme to further develop manufacturing facilities in the Humber region.</w:t>
      </w:r>
      <w:r>
        <w:rPr>
          <w:rFonts w:ascii="Tahoma" w:hAnsi="Tahoma" w:cs="Tahoma"/>
          <w:color w:val="201F1E"/>
          <w:sz w:val="22"/>
          <w:shd w:val="clear" w:color="auto" w:fill="FFFFFF"/>
        </w:rPr>
        <w:t xml:space="preserve"> EAUC’s response to the IPCC release is available </w:t>
      </w:r>
      <w:hyperlink r:id="rId24" w:history="1">
        <w:r w:rsidRPr="00606FAA">
          <w:rPr>
            <w:rStyle w:val="Hyperlink"/>
            <w:rFonts w:ascii="Tahoma" w:hAnsi="Tahoma" w:cs="Tahoma"/>
            <w:sz w:val="22"/>
            <w:shd w:val="clear" w:color="auto" w:fill="FFFFFF"/>
          </w:rPr>
          <w:t>here</w:t>
        </w:r>
      </w:hyperlink>
      <w:r>
        <w:rPr>
          <w:rFonts w:ascii="Tahoma" w:hAnsi="Tahoma" w:cs="Tahoma"/>
          <w:color w:val="201F1E"/>
          <w:sz w:val="22"/>
          <w:shd w:val="clear" w:color="auto" w:fill="FFFFFF"/>
        </w:rPr>
        <w:t xml:space="preserve"> and</w:t>
      </w:r>
      <w:r>
        <w:rPr>
          <w:szCs w:val="20"/>
        </w:rPr>
        <w:t xml:space="preserve"> </w:t>
      </w:r>
      <w:r>
        <w:rPr>
          <w:rFonts w:ascii="Tahoma" w:hAnsi="Tahoma" w:cs="Tahoma"/>
          <w:color w:val="201F1E"/>
          <w:sz w:val="22"/>
          <w:shd w:val="clear" w:color="auto" w:fill="FFFFFF"/>
        </w:rPr>
        <w:t>t</w:t>
      </w:r>
      <w:r w:rsidR="00754C0F" w:rsidRPr="00606FAA">
        <w:rPr>
          <w:rFonts w:ascii="Tahoma" w:hAnsi="Tahoma" w:cs="Tahoma"/>
          <w:color w:val="201F1E"/>
          <w:sz w:val="22"/>
          <w:shd w:val="clear" w:color="auto" w:fill="FFFFFF"/>
        </w:rPr>
        <w:t xml:space="preserve">his highly significant report can be found </w:t>
      </w:r>
      <w:hyperlink r:id="rId25" w:history="1">
        <w:r w:rsidR="00754C0F" w:rsidRPr="00606FAA">
          <w:rPr>
            <w:rStyle w:val="Hyperlink"/>
            <w:rFonts w:ascii="Tahoma" w:hAnsi="Tahoma" w:cs="Tahoma"/>
            <w:sz w:val="22"/>
          </w:rPr>
          <w:t>here</w:t>
        </w:r>
      </w:hyperlink>
      <w:r>
        <w:t xml:space="preserve">. </w:t>
      </w:r>
    </w:p>
    <w:p w14:paraId="11FF3319" w14:textId="4DB4DB09" w:rsidR="00754C0F" w:rsidRDefault="00754C0F" w:rsidP="00BA2169">
      <w:pPr>
        <w:spacing w:after="2" w:line="259" w:lineRule="auto"/>
        <w:ind w:firstLine="0"/>
      </w:pPr>
    </w:p>
    <w:p w14:paraId="2E43B991" w14:textId="4D4D93C1" w:rsidR="00EB6E60" w:rsidRPr="00EB6E60" w:rsidRDefault="00EB6E60" w:rsidP="00BA2169">
      <w:pPr>
        <w:spacing w:after="2" w:line="259" w:lineRule="auto"/>
        <w:ind w:firstLine="0"/>
        <w:rPr>
          <w:rFonts w:ascii="Tahoma" w:hAnsi="Tahoma" w:cs="Tahoma"/>
          <w:b/>
          <w:color w:val="000000" w:themeColor="text1"/>
          <w:sz w:val="22"/>
        </w:rPr>
      </w:pPr>
      <w:r w:rsidRPr="00EB6E60">
        <w:rPr>
          <w:rFonts w:ascii="Tahoma" w:hAnsi="Tahoma" w:cs="Tahoma"/>
          <w:b/>
          <w:color w:val="000000" w:themeColor="text1"/>
          <w:sz w:val="22"/>
        </w:rPr>
        <w:t xml:space="preserve">UK hydrogen strategy </w:t>
      </w:r>
    </w:p>
    <w:p w14:paraId="7A467C31" w14:textId="2ABA6DD9" w:rsidR="00EB6E60" w:rsidRDefault="00EB6E60" w:rsidP="00BA2169">
      <w:pPr>
        <w:spacing w:after="2" w:line="259" w:lineRule="auto"/>
        <w:ind w:firstLine="0"/>
        <w:rPr>
          <w:szCs w:val="20"/>
        </w:rPr>
      </w:pPr>
    </w:p>
    <w:p w14:paraId="16DBC4D0" w14:textId="77777777" w:rsidR="00EB6E60" w:rsidRPr="00EB6E60" w:rsidRDefault="00EB6E60" w:rsidP="00EB6E60">
      <w:pPr>
        <w:pStyle w:val="NormalWeb"/>
        <w:shd w:val="clear" w:color="auto" w:fill="FFFFFF"/>
        <w:spacing w:before="300" w:beforeAutospacing="0" w:after="300" w:afterAutospacing="0"/>
        <w:ind w:left="720"/>
        <w:rPr>
          <w:rFonts w:ascii="Tahoma" w:eastAsia="Arial" w:hAnsi="Tahoma" w:cs="Tahoma"/>
          <w:color w:val="201F1E"/>
          <w:sz w:val="22"/>
          <w:szCs w:val="22"/>
          <w:shd w:val="clear" w:color="auto" w:fill="FFFFFF"/>
        </w:rPr>
      </w:pPr>
      <w:r w:rsidRPr="00EB6E60">
        <w:rPr>
          <w:rFonts w:ascii="Tahoma" w:eastAsia="Arial" w:hAnsi="Tahoma" w:cs="Tahoma"/>
          <w:color w:val="201F1E"/>
          <w:sz w:val="22"/>
          <w:szCs w:val="22"/>
          <w:shd w:val="clear" w:color="auto" w:fill="FFFFFF"/>
        </w:rPr>
        <w:t xml:space="preserve">The </w:t>
      </w:r>
      <w:r w:rsidRPr="00EB6E60">
        <w:rPr>
          <w:rFonts w:ascii="Tahoma" w:eastAsia="Arial" w:hAnsi="Tahoma" w:cs="Tahoma"/>
          <w:color w:val="201F1E"/>
          <w:sz w:val="22"/>
          <w:szCs w:val="22"/>
          <w:shd w:val="clear" w:color="auto" w:fill="FFFFFF"/>
        </w:rPr>
        <w:t xml:space="preserve">UK Government </w:t>
      </w:r>
      <w:hyperlink r:id="rId26" w:history="1">
        <w:r w:rsidRPr="00EB6E60">
          <w:rPr>
            <w:rFonts w:ascii="Tahoma" w:eastAsia="Arial" w:hAnsi="Tahoma" w:cs="Tahoma"/>
            <w:color w:val="201F1E"/>
            <w:sz w:val="22"/>
            <w:szCs w:val="22"/>
            <w:shd w:val="clear" w:color="auto" w:fill="FFFFFF"/>
          </w:rPr>
          <w:t>published</w:t>
        </w:r>
      </w:hyperlink>
      <w:r w:rsidRPr="00EB6E60">
        <w:rPr>
          <w:rFonts w:ascii="Tahoma" w:eastAsia="Arial" w:hAnsi="Tahoma" w:cs="Tahoma"/>
          <w:color w:val="201F1E"/>
          <w:sz w:val="22"/>
          <w:szCs w:val="22"/>
          <w:shd w:val="clear" w:color="auto" w:fill="FFFFFF"/>
        </w:rPr>
        <w:t xml:space="preserve"> its long-awaited hydrogen strategy. It sets out the UK Government’s approach to developing a thriving low carbon hydrogen sector in the UK to meet the ambition for 5GW of low carbon hydrogen production capacity by 2030. It is expected to support over 9,000 UK jobs and unlock £4 billion investment by 2030.</w:t>
      </w:r>
      <w:r w:rsidRPr="00EB6E60">
        <w:rPr>
          <w:rFonts w:ascii="Tahoma" w:eastAsia="Arial" w:hAnsi="Tahoma" w:cs="Tahoma"/>
          <w:color w:val="201F1E"/>
          <w:sz w:val="22"/>
          <w:szCs w:val="22"/>
          <w:shd w:val="clear" w:color="auto" w:fill="FFFFFF"/>
        </w:rPr>
        <w:t xml:space="preserve"> </w:t>
      </w:r>
      <w:r w:rsidRPr="00EB6E60">
        <w:rPr>
          <w:rFonts w:ascii="Tahoma" w:eastAsia="Arial" w:hAnsi="Tahoma" w:cs="Tahoma"/>
          <w:color w:val="201F1E"/>
          <w:sz w:val="22"/>
          <w:szCs w:val="22"/>
          <w:shd w:val="clear" w:color="auto" w:fill="FFFFFF"/>
        </w:rPr>
        <w:t>A booming, UK-wide hydrogen economy could be worth £900 million and create over 9,000 high-quality jobs by 2030, potentially rising to 100,000 jobs and worth up to £13 billion by 2050. By 2030, hydrogen could play an important role in decarbonising polluting, energy-intensive industries like chemicals, oil refineries, power and heavy transport like shipping, HGV lorries and trains, by helping these sectors move away from fossil fuels. Low-carbon hydrogen provides opportunities for UK companies and workers across our industrial heartlands.</w:t>
      </w:r>
    </w:p>
    <w:p w14:paraId="081A0F39" w14:textId="6C07E94E" w:rsidR="00EB6E60" w:rsidRPr="00EB6E60" w:rsidRDefault="00EB6E60" w:rsidP="00EB6E60">
      <w:pPr>
        <w:pStyle w:val="NormalWeb"/>
        <w:shd w:val="clear" w:color="auto" w:fill="FFFFFF"/>
        <w:spacing w:before="300" w:beforeAutospacing="0" w:after="300" w:afterAutospacing="0"/>
        <w:ind w:left="720"/>
        <w:rPr>
          <w:rFonts w:ascii="Tahoma" w:eastAsia="Arial" w:hAnsi="Tahoma" w:cs="Tahoma"/>
          <w:color w:val="201F1E"/>
          <w:sz w:val="22"/>
          <w:szCs w:val="22"/>
          <w:shd w:val="clear" w:color="auto" w:fill="FFFFFF"/>
        </w:rPr>
      </w:pPr>
      <w:r w:rsidRPr="00EB6E60">
        <w:rPr>
          <w:rFonts w:ascii="Tahoma" w:eastAsia="Arial" w:hAnsi="Tahoma" w:cs="Tahoma"/>
          <w:color w:val="201F1E"/>
          <w:sz w:val="22"/>
          <w:szCs w:val="22"/>
          <w:shd w:val="clear" w:color="auto" w:fill="FFFFFF"/>
        </w:rPr>
        <w:t>With government analysis suggesting that 20-35% of the UK’s energy consumption by 2050 could be hydrogen-based, this new energy source could be critical to meet our targets of net zero emissions by 2050 and cutting emissions by 78% by 2035 – a view shared by the UK’s independent Climate Change Committee. In the UK, a low-carbon hydrogen economy could deliver emissions savings equivalent to the carbon captured by 700 million trees by 2032 and is a key pillar of capitalising on cleaner energy sources as the UK moves away from fossil fuels.</w:t>
      </w:r>
      <w:r>
        <w:rPr>
          <w:rFonts w:ascii="Tahoma" w:eastAsia="Arial" w:hAnsi="Tahoma" w:cs="Tahoma"/>
          <w:color w:val="201F1E"/>
          <w:sz w:val="22"/>
          <w:szCs w:val="22"/>
          <w:shd w:val="clear" w:color="auto" w:fill="FFFFFF"/>
        </w:rPr>
        <w:t xml:space="preserve"> Full information is available </w:t>
      </w:r>
      <w:hyperlink r:id="rId27" w:history="1">
        <w:r w:rsidRPr="00EB6E60">
          <w:rPr>
            <w:rStyle w:val="Hyperlink"/>
            <w:rFonts w:ascii="Tahoma" w:eastAsia="Arial" w:hAnsi="Tahoma" w:cs="Tahoma"/>
            <w:sz w:val="22"/>
            <w:szCs w:val="22"/>
            <w:shd w:val="clear" w:color="auto" w:fill="FFFFFF"/>
          </w:rPr>
          <w:t>here</w:t>
        </w:r>
      </w:hyperlink>
      <w:r>
        <w:rPr>
          <w:rFonts w:ascii="Tahoma" w:eastAsia="Arial" w:hAnsi="Tahoma" w:cs="Tahoma"/>
          <w:color w:val="201F1E"/>
          <w:sz w:val="22"/>
          <w:szCs w:val="22"/>
          <w:shd w:val="clear" w:color="auto" w:fill="FFFFFF"/>
        </w:rPr>
        <w:t>.</w:t>
      </w:r>
    </w:p>
    <w:p w14:paraId="342A2F93" w14:textId="5B5F0EEC" w:rsidR="00EB6E60" w:rsidRDefault="00EB6E60" w:rsidP="00EB6E60">
      <w:pPr>
        <w:spacing w:after="2" w:line="259" w:lineRule="auto"/>
        <w:ind w:left="720" w:firstLine="0"/>
        <w:rPr>
          <w:szCs w:val="20"/>
        </w:rPr>
      </w:pPr>
    </w:p>
    <w:p w14:paraId="438641DF" w14:textId="77777777" w:rsidR="00EB6E60" w:rsidRDefault="00EB6E60" w:rsidP="00BA2169">
      <w:pPr>
        <w:spacing w:after="2" w:line="259" w:lineRule="auto"/>
        <w:ind w:firstLine="0"/>
      </w:pPr>
    </w:p>
    <w:p w14:paraId="6F58BA73" w14:textId="77777777" w:rsidR="005806A4" w:rsidRDefault="005806A4" w:rsidP="005806A4">
      <w:pPr>
        <w:pStyle w:val="Heading1"/>
        <w:spacing w:after="0" w:line="840" w:lineRule="atLeast"/>
        <w:ind w:left="0" w:firstLine="720"/>
        <w:rPr>
          <w:rFonts w:ascii="ProximaNova-Bold" w:eastAsia="Times New Roman" w:hAnsi="ProximaNova-Bold" w:cs="Times New Roman"/>
          <w:b w:val="0"/>
          <w:color w:val="FFFFFF"/>
          <w:sz w:val="72"/>
          <w:szCs w:val="72"/>
        </w:rPr>
      </w:pPr>
      <w:r w:rsidRPr="005806A4">
        <w:rPr>
          <w:rFonts w:ascii="Tahoma" w:hAnsi="Tahoma" w:cs="Tahoma"/>
          <w:color w:val="000000" w:themeColor="text1"/>
          <w:sz w:val="22"/>
        </w:rPr>
        <w:lastRenderedPageBreak/>
        <w:t>Green Jobs Taskforce</w:t>
      </w:r>
      <w:r>
        <w:rPr>
          <w:rFonts w:ascii="ProximaNova-Bold" w:hAnsi="ProximaNova-Bold"/>
          <w:b w:val="0"/>
          <w:bCs/>
          <w:color w:val="FFFFFF"/>
          <w:sz w:val="72"/>
          <w:szCs w:val="72"/>
        </w:rPr>
        <w:t xml:space="preserve"> Report</w:t>
      </w:r>
    </w:p>
    <w:p w14:paraId="1839057C" w14:textId="77777777" w:rsidR="005806A4" w:rsidRPr="005806A4" w:rsidRDefault="005806A4" w:rsidP="005806A4"/>
    <w:p w14:paraId="6AB88354" w14:textId="77777777" w:rsidR="005806A4" w:rsidRPr="005806A4" w:rsidRDefault="005806A4" w:rsidP="005806A4">
      <w:pPr>
        <w:spacing w:after="0" w:line="240" w:lineRule="auto"/>
        <w:ind w:left="720" w:firstLine="0"/>
        <w:rPr>
          <w:rFonts w:ascii="Tahoma" w:hAnsi="Tahoma" w:cs="Tahoma"/>
          <w:color w:val="201F1E"/>
          <w:sz w:val="22"/>
          <w:shd w:val="clear" w:color="auto" w:fill="FFFFFF"/>
        </w:rPr>
      </w:pPr>
      <w:r w:rsidRPr="005806A4">
        <w:rPr>
          <w:rFonts w:ascii="Tahoma" w:hAnsi="Tahoma" w:cs="Tahoma"/>
          <w:color w:val="201F1E"/>
          <w:sz w:val="22"/>
          <w:shd w:val="clear" w:color="auto" w:fill="FFFFFF"/>
        </w:rPr>
        <w:t>The Green Jobs Taskforce published its report, issuing a call to action on how the UK can deliver a green industrial revolution with government, business and the education sector working together. Some of the key recommendations include:</w:t>
      </w:r>
    </w:p>
    <w:p w14:paraId="5E98FBE9" w14:textId="77777777" w:rsidR="005806A4" w:rsidRPr="005806A4" w:rsidRDefault="005806A4" w:rsidP="005806A4">
      <w:pPr>
        <w:pStyle w:val="ListParagraph"/>
        <w:numPr>
          <w:ilvl w:val="0"/>
          <w:numId w:val="19"/>
        </w:numPr>
        <w:shd w:val="clear" w:color="auto" w:fill="FFFFFF"/>
        <w:spacing w:after="0" w:line="360" w:lineRule="atLeast"/>
        <w:rPr>
          <w:rFonts w:ascii="Tahoma" w:hAnsi="Tahoma" w:cs="Tahoma"/>
          <w:color w:val="201F1E"/>
          <w:sz w:val="22"/>
          <w:shd w:val="clear" w:color="auto" w:fill="FFFFFF"/>
        </w:rPr>
      </w:pPr>
      <w:r w:rsidRPr="005806A4">
        <w:rPr>
          <w:rFonts w:ascii="Tahoma" w:hAnsi="Tahoma" w:cs="Tahoma"/>
          <w:color w:val="201F1E"/>
          <w:sz w:val="22"/>
          <w:shd w:val="clear" w:color="auto" w:fill="FFFFFF"/>
        </w:rPr>
        <w:t>publishing a detailed Net Zero Strategy and using policy to promote good green jobs, skills and competitive supply chains</w:t>
      </w:r>
    </w:p>
    <w:p w14:paraId="23006E4E" w14:textId="77777777" w:rsidR="005806A4" w:rsidRPr="005806A4" w:rsidRDefault="005806A4" w:rsidP="005806A4">
      <w:pPr>
        <w:pStyle w:val="ListParagraph"/>
        <w:numPr>
          <w:ilvl w:val="0"/>
          <w:numId w:val="19"/>
        </w:numPr>
        <w:shd w:val="clear" w:color="auto" w:fill="FFFFFF"/>
        <w:spacing w:after="0" w:line="360" w:lineRule="atLeast"/>
        <w:rPr>
          <w:rFonts w:ascii="Tahoma" w:hAnsi="Tahoma" w:cs="Tahoma"/>
          <w:color w:val="201F1E"/>
          <w:sz w:val="22"/>
          <w:shd w:val="clear" w:color="auto" w:fill="FFFFFF"/>
        </w:rPr>
      </w:pPr>
      <w:r w:rsidRPr="005806A4">
        <w:rPr>
          <w:rFonts w:ascii="Tahoma" w:hAnsi="Tahoma" w:cs="Tahoma"/>
          <w:color w:val="201F1E"/>
          <w:sz w:val="22"/>
          <w:shd w:val="clear" w:color="auto" w:fill="FFFFFF"/>
        </w:rPr>
        <w:t>industry, the education sector and the UK government working together to ensure green careers advice and pathways into good green jobs;</w:t>
      </w:r>
    </w:p>
    <w:p w14:paraId="418B6773" w14:textId="516D572E" w:rsidR="005806A4" w:rsidRDefault="005806A4" w:rsidP="00A54F7C">
      <w:pPr>
        <w:pStyle w:val="ListParagraph"/>
        <w:numPr>
          <w:ilvl w:val="0"/>
          <w:numId w:val="19"/>
        </w:numPr>
        <w:shd w:val="clear" w:color="auto" w:fill="FFFFFF"/>
        <w:spacing w:after="0" w:line="360" w:lineRule="atLeast"/>
        <w:rPr>
          <w:rFonts w:ascii="Tahoma" w:hAnsi="Tahoma" w:cs="Tahoma"/>
          <w:color w:val="201F1E"/>
          <w:sz w:val="22"/>
          <w:shd w:val="clear" w:color="auto" w:fill="FFFFFF"/>
        </w:rPr>
      </w:pPr>
      <w:r w:rsidRPr="005806A4">
        <w:rPr>
          <w:rFonts w:ascii="Tahoma" w:hAnsi="Tahoma" w:cs="Tahoma"/>
          <w:color w:val="201F1E"/>
          <w:sz w:val="22"/>
          <w:shd w:val="clear" w:color="auto" w:fill="FFFFFF"/>
        </w:rPr>
        <w:t>building on the UK government’s skills reforms to support people to work in the new green economy</w:t>
      </w:r>
    </w:p>
    <w:p w14:paraId="6AB65799" w14:textId="77777777" w:rsidR="00A54F7C" w:rsidRPr="005806A4" w:rsidRDefault="00A54F7C" w:rsidP="00A54F7C">
      <w:pPr>
        <w:pStyle w:val="ListParagraph"/>
        <w:shd w:val="clear" w:color="auto" w:fill="FFFFFF"/>
        <w:spacing w:after="0" w:line="360" w:lineRule="atLeast"/>
        <w:ind w:left="1080" w:firstLine="0"/>
        <w:rPr>
          <w:rFonts w:ascii="Tahoma" w:hAnsi="Tahoma" w:cs="Tahoma"/>
          <w:color w:val="201F1E"/>
          <w:sz w:val="22"/>
          <w:shd w:val="clear" w:color="auto" w:fill="FFFFFF"/>
        </w:rPr>
      </w:pPr>
    </w:p>
    <w:p w14:paraId="461E477E" w14:textId="613EF07F" w:rsidR="00B80112" w:rsidRPr="00A54F7C" w:rsidRDefault="00A54F7C" w:rsidP="00A02A96">
      <w:pPr>
        <w:pStyle w:val="Heading1"/>
        <w:shd w:val="clear" w:color="auto" w:fill="FFFFFF"/>
        <w:spacing w:after="0"/>
        <w:textAlignment w:val="baseline"/>
        <w:rPr>
          <w:rFonts w:ascii="Tahoma" w:hAnsi="Tahoma" w:cs="Tahoma"/>
          <w:b w:val="0"/>
          <w:color w:val="201F1E"/>
          <w:sz w:val="22"/>
          <w:shd w:val="clear" w:color="auto" w:fill="FFFFFF"/>
        </w:rPr>
      </w:pPr>
      <w:r w:rsidRPr="00A54F7C">
        <w:rPr>
          <w:rFonts w:ascii="Tahoma" w:hAnsi="Tahoma" w:cs="Tahoma"/>
          <w:b w:val="0"/>
          <w:color w:val="201F1E"/>
          <w:sz w:val="22"/>
          <w:shd w:val="clear" w:color="auto" w:fill="FFFFFF"/>
        </w:rPr>
        <w:t>The Department for Business, Energy and Industrial Strategy and the Department for Education convened this Taskforce of 17 individuals from diverse backgrounds in industry, academia, unions, and the education and skills sector to come together to advise government, industry and the education sector.</w:t>
      </w:r>
      <w:r>
        <w:rPr>
          <w:rFonts w:ascii="Tahoma" w:hAnsi="Tahoma" w:cs="Tahoma"/>
          <w:b w:val="0"/>
          <w:color w:val="201F1E"/>
          <w:sz w:val="22"/>
          <w:shd w:val="clear" w:color="auto" w:fill="FFFFFF"/>
        </w:rPr>
        <w:t xml:space="preserve"> Find out more </w:t>
      </w:r>
      <w:hyperlink r:id="rId28" w:history="1">
        <w:r w:rsidRPr="00A54F7C">
          <w:rPr>
            <w:rStyle w:val="Hyperlink"/>
            <w:rFonts w:ascii="Tahoma" w:hAnsi="Tahoma" w:cs="Tahoma"/>
            <w:b w:val="0"/>
            <w:sz w:val="22"/>
            <w:shd w:val="clear" w:color="auto" w:fill="FFFFFF"/>
          </w:rPr>
          <w:t>here</w:t>
        </w:r>
      </w:hyperlink>
      <w:r>
        <w:rPr>
          <w:rFonts w:ascii="Tahoma" w:hAnsi="Tahoma" w:cs="Tahoma"/>
          <w:b w:val="0"/>
          <w:color w:val="201F1E"/>
          <w:sz w:val="22"/>
          <w:shd w:val="clear" w:color="auto" w:fill="FFFFFF"/>
        </w:rPr>
        <w:t>.</w:t>
      </w:r>
    </w:p>
    <w:p w14:paraId="308EC86A" w14:textId="77777777" w:rsidR="00A54F7C" w:rsidRPr="00A54F7C" w:rsidRDefault="00A54F7C" w:rsidP="00A54F7C"/>
    <w:p w14:paraId="09C75FC3" w14:textId="6012A3AF" w:rsidR="00A02A96" w:rsidRDefault="00A02A96" w:rsidP="00A02A96">
      <w:pPr>
        <w:pStyle w:val="Heading1"/>
        <w:shd w:val="clear" w:color="auto" w:fill="FFFFFF"/>
        <w:spacing w:after="0"/>
        <w:textAlignment w:val="baseline"/>
        <w:rPr>
          <w:rFonts w:ascii="Tahoma" w:hAnsi="Tahoma" w:cs="Tahoma"/>
          <w:color w:val="000000" w:themeColor="text1"/>
          <w:sz w:val="22"/>
        </w:rPr>
      </w:pPr>
      <w:r w:rsidRPr="00A02A96">
        <w:rPr>
          <w:rFonts w:ascii="Tahoma" w:hAnsi="Tahoma" w:cs="Tahoma"/>
          <w:color w:val="000000" w:themeColor="text1"/>
          <w:sz w:val="22"/>
        </w:rPr>
        <w:t>Procurement teams must consider wider benefits of public spending</w:t>
      </w:r>
    </w:p>
    <w:p w14:paraId="2A9D6D4E" w14:textId="74771277" w:rsidR="00B80112" w:rsidRDefault="00B80112" w:rsidP="00B80112"/>
    <w:p w14:paraId="170C43DD" w14:textId="5CABD501" w:rsidR="00B80112" w:rsidRPr="00B80112" w:rsidRDefault="00B80112" w:rsidP="00B80112">
      <w:pPr>
        <w:rPr>
          <w:rFonts w:ascii="Tahoma" w:hAnsi="Tahoma" w:cs="Tahoma"/>
          <w:color w:val="201F1E"/>
          <w:sz w:val="22"/>
          <w:shd w:val="clear" w:color="auto" w:fill="FFFFFF"/>
        </w:rPr>
      </w:pPr>
      <w:r w:rsidRPr="00B80112">
        <w:rPr>
          <w:rFonts w:ascii="Tahoma" w:hAnsi="Tahoma" w:cs="Tahoma"/>
          <w:color w:val="201F1E"/>
          <w:sz w:val="22"/>
          <w:shd w:val="clear" w:color="auto" w:fill="FFFFFF"/>
        </w:rPr>
        <w:t>T</w:t>
      </w:r>
      <w:r w:rsidRPr="00B80112">
        <w:rPr>
          <w:rFonts w:ascii="Tahoma" w:hAnsi="Tahoma" w:cs="Tahoma"/>
          <w:color w:val="201F1E"/>
          <w:sz w:val="22"/>
          <w:shd w:val="clear" w:color="auto" w:fill="FFFFFF"/>
        </w:rPr>
        <w:t xml:space="preserve">he Cabinet Office </w:t>
      </w:r>
      <w:hyperlink r:id="rId29" w:history="1">
        <w:r w:rsidRPr="00B80112">
          <w:rPr>
            <w:rStyle w:val="Hyperlink"/>
            <w:rFonts w:ascii="Tahoma" w:hAnsi="Tahoma" w:cs="Tahoma"/>
            <w:sz w:val="22"/>
          </w:rPr>
          <w:t>published</w:t>
        </w:r>
      </w:hyperlink>
      <w:r w:rsidRPr="00B80112">
        <w:rPr>
          <w:rFonts w:ascii="Tahoma" w:hAnsi="Tahoma" w:cs="Tahoma"/>
          <w:color w:val="201F1E"/>
          <w:sz w:val="22"/>
          <w:shd w:val="clear" w:color="auto" w:fill="FFFFFF"/>
        </w:rPr>
        <w:t xml:space="preserve"> guidance which emphasised how public spending should help drive wider benefits, from job creation to helping protect the environment.</w:t>
      </w:r>
      <w:r w:rsidRPr="00B80112">
        <w:rPr>
          <w:rFonts w:ascii="Tahoma" w:hAnsi="Tahoma" w:cs="Tahoma"/>
          <w:color w:val="201F1E"/>
          <w:sz w:val="22"/>
          <w:shd w:val="clear" w:color="auto" w:fill="FFFFFF"/>
        </w:rPr>
        <w:t xml:space="preserve"> </w:t>
      </w:r>
      <w:r w:rsidRPr="00B80112">
        <w:rPr>
          <w:rFonts w:ascii="Tahoma" w:hAnsi="Tahoma" w:cs="Tahoma"/>
          <w:color w:val="201F1E"/>
          <w:sz w:val="22"/>
          <w:shd w:val="clear" w:color="auto" w:fill="FFFFFF"/>
        </w:rPr>
        <w:t>The new public procurement guidance makes clear that, while securing the best value for money is crucial, procurement teams must not simply award contracts to the lowest bidder – especially when wider economic benefits can be proved. Under the new measures, by September, prospective suppliers bidding for contracts above £5 million a year will need to have committed to the government’s target of net zero by 2050 and have published a carbon reduction plan.</w:t>
      </w:r>
      <w:r w:rsidRPr="00B80112">
        <w:rPr>
          <w:rFonts w:ascii="Tahoma" w:hAnsi="Tahoma" w:cs="Tahoma"/>
          <w:color w:val="201F1E"/>
          <w:sz w:val="22"/>
          <w:shd w:val="clear" w:color="auto" w:fill="FFFFFF"/>
        </w:rPr>
        <w:t xml:space="preserve"> </w:t>
      </w:r>
      <w:r w:rsidRPr="00B80112">
        <w:rPr>
          <w:rFonts w:ascii="Tahoma" w:hAnsi="Tahoma" w:cs="Tahoma"/>
          <w:color w:val="201F1E"/>
          <w:sz w:val="22"/>
          <w:shd w:val="clear" w:color="auto" w:fill="FFFFFF"/>
        </w:rPr>
        <w:t>Firms which fail to do so will be excluded from bidding for the contract.</w:t>
      </w:r>
      <w:r>
        <w:rPr>
          <w:rFonts w:ascii="Tahoma" w:hAnsi="Tahoma" w:cs="Tahoma"/>
          <w:color w:val="201F1E"/>
          <w:sz w:val="22"/>
          <w:shd w:val="clear" w:color="auto" w:fill="FFFFFF"/>
        </w:rPr>
        <w:t xml:space="preserve"> Further information is available </w:t>
      </w:r>
      <w:hyperlink r:id="rId30" w:history="1">
        <w:r w:rsidRPr="00B80112">
          <w:rPr>
            <w:rStyle w:val="Hyperlink"/>
            <w:rFonts w:ascii="Tahoma" w:hAnsi="Tahoma" w:cs="Tahoma"/>
            <w:sz w:val="22"/>
            <w:shd w:val="clear" w:color="auto" w:fill="FFFFFF"/>
          </w:rPr>
          <w:t>here</w:t>
        </w:r>
      </w:hyperlink>
      <w:r>
        <w:rPr>
          <w:rFonts w:ascii="Tahoma" w:hAnsi="Tahoma" w:cs="Tahoma"/>
          <w:color w:val="201F1E"/>
          <w:sz w:val="22"/>
          <w:shd w:val="clear" w:color="auto" w:fill="FFFFFF"/>
        </w:rPr>
        <w:t>.</w:t>
      </w:r>
    </w:p>
    <w:p w14:paraId="394D657B" w14:textId="77777777" w:rsidR="00B80112" w:rsidRPr="00B80112" w:rsidRDefault="00B80112" w:rsidP="00B80112"/>
    <w:p w14:paraId="355366EB" w14:textId="77777777" w:rsidR="00A02A96" w:rsidRDefault="00A02A96" w:rsidP="00A02A96">
      <w:pPr>
        <w:pStyle w:val="Heading1"/>
        <w:shd w:val="clear" w:color="auto" w:fill="FFFFFF"/>
        <w:spacing w:after="0"/>
        <w:textAlignment w:val="baseline"/>
        <w:rPr>
          <w:rFonts w:ascii="Tahoma" w:hAnsi="Tahoma" w:cs="Tahoma"/>
          <w:color w:val="000000" w:themeColor="text1"/>
          <w:sz w:val="22"/>
        </w:rPr>
      </w:pPr>
      <w:r w:rsidRPr="00EB6E60">
        <w:rPr>
          <w:rFonts w:ascii="Tahoma" w:hAnsi="Tahoma" w:cs="Tahoma"/>
          <w:color w:val="000000" w:themeColor="text1"/>
          <w:sz w:val="22"/>
        </w:rPr>
        <w:t xml:space="preserve"> </w:t>
      </w:r>
    </w:p>
    <w:p w14:paraId="79B5A361" w14:textId="6FEEC047" w:rsidR="00EB6E60" w:rsidRPr="00EB6E60" w:rsidRDefault="00EB6E60" w:rsidP="00A02A96">
      <w:pPr>
        <w:pStyle w:val="Heading1"/>
        <w:shd w:val="clear" w:color="auto" w:fill="FFFFFF"/>
        <w:spacing w:after="0"/>
        <w:textAlignment w:val="baseline"/>
        <w:rPr>
          <w:rFonts w:ascii="Tahoma" w:hAnsi="Tahoma" w:cs="Tahoma"/>
          <w:color w:val="000000" w:themeColor="text1"/>
          <w:sz w:val="22"/>
        </w:rPr>
      </w:pPr>
      <w:r w:rsidRPr="00EB6E60">
        <w:rPr>
          <w:rFonts w:ascii="Tahoma" w:hAnsi="Tahoma" w:cs="Tahoma"/>
          <w:color w:val="000000" w:themeColor="text1"/>
          <w:sz w:val="22"/>
        </w:rPr>
        <w:t>Advice on the draft environmental principles policy statement</w:t>
      </w:r>
    </w:p>
    <w:p w14:paraId="07ECF97C" w14:textId="793A9491" w:rsidR="00A70141" w:rsidRPr="003D7A40" w:rsidRDefault="00A70141">
      <w:pPr>
        <w:spacing w:after="5" w:line="259" w:lineRule="auto"/>
        <w:ind w:firstLine="0"/>
        <w:rPr>
          <w:rFonts w:ascii="Tahoma" w:hAnsi="Tahoma" w:cs="Tahoma"/>
          <w:color w:val="000000" w:themeColor="text1"/>
          <w:sz w:val="22"/>
        </w:rPr>
      </w:pPr>
    </w:p>
    <w:p w14:paraId="70D0E869" w14:textId="469D1BF1" w:rsidR="00BA2169" w:rsidRDefault="00EB6E60" w:rsidP="00EB6E60">
      <w:pPr>
        <w:spacing w:after="2" w:line="259" w:lineRule="auto"/>
        <w:ind w:firstLine="0"/>
        <w:rPr>
          <w:rFonts w:ascii="Tahoma" w:hAnsi="Tahoma" w:cs="Tahoma"/>
          <w:color w:val="201F1E"/>
          <w:sz w:val="22"/>
          <w:shd w:val="clear" w:color="auto" w:fill="FFFFFF"/>
        </w:rPr>
      </w:pPr>
      <w:r w:rsidRPr="00EB6E60">
        <w:rPr>
          <w:rFonts w:ascii="Tahoma" w:hAnsi="Tahoma" w:cs="Tahoma"/>
          <w:color w:val="201F1E"/>
          <w:sz w:val="22"/>
          <w:shd w:val="clear" w:color="auto" w:fill="FFFFFF"/>
        </w:rPr>
        <w:t>T</w:t>
      </w:r>
      <w:r w:rsidRPr="00EB6E60">
        <w:rPr>
          <w:rFonts w:ascii="Tahoma" w:hAnsi="Tahoma" w:cs="Tahoma"/>
          <w:color w:val="201F1E"/>
          <w:sz w:val="22"/>
          <w:shd w:val="clear" w:color="auto" w:fill="FFFFFF"/>
        </w:rPr>
        <w:t xml:space="preserve">he Office for Budget Responsibility </w:t>
      </w:r>
      <w:hyperlink r:id="rId31" w:history="1">
        <w:r w:rsidRPr="00EB6E60">
          <w:rPr>
            <w:rStyle w:val="Hyperlink"/>
            <w:rFonts w:ascii="Tahoma" w:hAnsi="Tahoma" w:cs="Tahoma"/>
            <w:sz w:val="22"/>
          </w:rPr>
          <w:t>published</w:t>
        </w:r>
      </w:hyperlink>
      <w:r w:rsidRPr="00EB6E60">
        <w:rPr>
          <w:rFonts w:ascii="Tahoma" w:hAnsi="Tahoma" w:cs="Tahoma"/>
          <w:color w:val="201F1E"/>
          <w:sz w:val="22"/>
          <w:shd w:val="clear" w:color="auto" w:fill="FFFFFF"/>
        </w:rPr>
        <w:t xml:space="preserve"> its report on the medium-term outlook for the public finances and risks to long-term fiscal sustainability. The report covers three large and potentially catastrophic, risks in depth – of which climate change is one. The other two relate to the economic and fiscal impact of the coronavirus pandemic and the vulnerability of public finances to global interest rates, inflation and an extreme case of a loss of investor confidence.</w:t>
      </w:r>
      <w:r>
        <w:rPr>
          <w:rFonts w:ascii="Tahoma" w:hAnsi="Tahoma" w:cs="Tahoma"/>
          <w:color w:val="201F1E"/>
          <w:sz w:val="22"/>
          <w:shd w:val="clear" w:color="auto" w:fill="FFFFFF"/>
        </w:rPr>
        <w:t xml:space="preserve"> Full information is available </w:t>
      </w:r>
      <w:hyperlink r:id="rId32" w:history="1">
        <w:r w:rsidRPr="00EB6E60">
          <w:rPr>
            <w:rStyle w:val="Hyperlink"/>
            <w:rFonts w:ascii="Tahoma" w:hAnsi="Tahoma" w:cs="Tahoma"/>
            <w:sz w:val="22"/>
            <w:shd w:val="clear" w:color="auto" w:fill="FFFFFF"/>
          </w:rPr>
          <w:t>here</w:t>
        </w:r>
      </w:hyperlink>
      <w:r>
        <w:rPr>
          <w:rFonts w:ascii="Tahoma" w:hAnsi="Tahoma" w:cs="Tahoma"/>
          <w:color w:val="201F1E"/>
          <w:sz w:val="22"/>
          <w:shd w:val="clear" w:color="auto" w:fill="FFFFFF"/>
        </w:rPr>
        <w:t xml:space="preserve">. </w:t>
      </w:r>
    </w:p>
    <w:p w14:paraId="1445C44B" w14:textId="53883F9F" w:rsidR="00A54F7C" w:rsidRDefault="00A54F7C" w:rsidP="00EB6E60">
      <w:pPr>
        <w:spacing w:after="2" w:line="259" w:lineRule="auto"/>
        <w:ind w:firstLine="0"/>
        <w:rPr>
          <w:rFonts w:ascii="Tahoma" w:hAnsi="Tahoma" w:cs="Tahoma"/>
          <w:color w:val="201F1E"/>
          <w:sz w:val="22"/>
          <w:shd w:val="clear" w:color="auto" w:fill="FFFFFF"/>
        </w:rPr>
      </w:pPr>
    </w:p>
    <w:p w14:paraId="2CFD9074" w14:textId="631DF5ED" w:rsidR="00A54F7C" w:rsidRDefault="00A54F7C" w:rsidP="00EB6E60">
      <w:pPr>
        <w:spacing w:after="2" w:line="259" w:lineRule="auto"/>
        <w:ind w:firstLine="0"/>
        <w:rPr>
          <w:rFonts w:ascii="Tahoma" w:hAnsi="Tahoma" w:cs="Tahoma"/>
          <w:color w:val="201F1E"/>
          <w:sz w:val="22"/>
          <w:shd w:val="clear" w:color="auto" w:fill="FFFFFF"/>
        </w:rPr>
      </w:pPr>
    </w:p>
    <w:p w14:paraId="0F7077E4" w14:textId="68B423CB" w:rsidR="00CD40B8" w:rsidRDefault="00CD40B8" w:rsidP="00EB6E60">
      <w:pPr>
        <w:spacing w:after="2" w:line="259" w:lineRule="auto"/>
        <w:ind w:firstLine="0"/>
        <w:rPr>
          <w:rFonts w:ascii="Tahoma" w:hAnsi="Tahoma" w:cs="Tahoma"/>
          <w:color w:val="201F1E"/>
          <w:sz w:val="22"/>
          <w:shd w:val="clear" w:color="auto" w:fill="FFFFFF"/>
        </w:rPr>
      </w:pPr>
    </w:p>
    <w:p w14:paraId="61CE04E7" w14:textId="379EE9CF" w:rsidR="00CD40B8" w:rsidRDefault="00CD40B8" w:rsidP="00EB6E60">
      <w:pPr>
        <w:spacing w:after="2" w:line="259" w:lineRule="auto"/>
        <w:ind w:firstLine="0"/>
        <w:rPr>
          <w:rFonts w:ascii="Tahoma" w:hAnsi="Tahoma" w:cs="Tahoma"/>
          <w:color w:val="201F1E"/>
          <w:sz w:val="22"/>
          <w:shd w:val="clear" w:color="auto" w:fill="FFFFFF"/>
        </w:rPr>
      </w:pPr>
    </w:p>
    <w:p w14:paraId="667C8682" w14:textId="77777777" w:rsidR="00CD40B8" w:rsidRPr="003D7A40" w:rsidRDefault="00CD40B8" w:rsidP="00EB6E60">
      <w:pPr>
        <w:spacing w:after="2" w:line="259" w:lineRule="auto"/>
        <w:ind w:firstLine="0"/>
        <w:rPr>
          <w:rFonts w:ascii="Tahoma" w:hAnsi="Tahoma" w:cs="Tahoma"/>
          <w:color w:val="201F1E"/>
          <w:sz w:val="22"/>
          <w:shd w:val="clear" w:color="auto" w:fill="FFFFFF"/>
        </w:rPr>
      </w:pPr>
    </w:p>
    <w:p w14:paraId="0177204A" w14:textId="77777777" w:rsidR="009348F8" w:rsidRDefault="009348F8" w:rsidP="00BA2169">
      <w:pPr>
        <w:spacing w:after="2" w:line="260" w:lineRule="auto"/>
      </w:pPr>
    </w:p>
    <w:p w14:paraId="77EBC6F9" w14:textId="77777777" w:rsidR="00A54F7C" w:rsidRDefault="00A54F7C" w:rsidP="007C5E21">
      <w:pPr>
        <w:rPr>
          <w:rFonts w:ascii="Tahoma" w:hAnsi="Tahoma" w:cs="Tahoma"/>
          <w:b/>
          <w:color w:val="000000" w:themeColor="text1"/>
          <w:sz w:val="22"/>
        </w:rPr>
      </w:pPr>
    </w:p>
    <w:p w14:paraId="070ADD6C" w14:textId="0C2B65C4" w:rsidR="007C5E21" w:rsidRPr="007C5E21" w:rsidRDefault="007C5E21" w:rsidP="007C5E21">
      <w:pPr>
        <w:rPr>
          <w:rFonts w:ascii="Tahoma" w:hAnsi="Tahoma" w:cs="Tahoma"/>
          <w:b/>
          <w:color w:val="000000" w:themeColor="text1"/>
          <w:sz w:val="22"/>
        </w:rPr>
      </w:pPr>
      <w:r w:rsidRPr="00A02A96">
        <w:rPr>
          <w:rFonts w:ascii="Tahoma" w:hAnsi="Tahoma" w:cs="Tahoma"/>
          <w:b/>
          <w:color w:val="000000" w:themeColor="text1"/>
          <w:sz w:val="22"/>
        </w:rPr>
        <w:t>G7 Finance Ministers Agree Historic Global Tax Agreement</w:t>
      </w:r>
    </w:p>
    <w:p w14:paraId="71483B19" w14:textId="77777777" w:rsidR="009348F8" w:rsidRDefault="009348F8" w:rsidP="00BA2169">
      <w:pPr>
        <w:spacing w:after="2" w:line="260" w:lineRule="auto"/>
      </w:pPr>
    </w:p>
    <w:p w14:paraId="2B4B5AD8" w14:textId="5ED7A204" w:rsidR="00505D75" w:rsidRPr="007C5E21" w:rsidRDefault="007C5E21" w:rsidP="007C5E21">
      <w:pPr>
        <w:spacing w:after="4" w:line="259" w:lineRule="auto"/>
        <w:ind w:left="720" w:firstLine="0"/>
        <w:rPr>
          <w:rFonts w:ascii="Tahoma" w:hAnsi="Tahoma" w:cs="Tahoma"/>
          <w:color w:val="201F1E"/>
          <w:sz w:val="22"/>
          <w:shd w:val="clear" w:color="auto" w:fill="FFFFFF"/>
        </w:rPr>
      </w:pPr>
      <w:r w:rsidRPr="007C5E21">
        <w:rPr>
          <w:rFonts w:ascii="Tahoma" w:hAnsi="Tahoma" w:cs="Tahoma"/>
          <w:color w:val="201F1E"/>
          <w:sz w:val="22"/>
          <w:shd w:val="clear" w:color="auto" w:fill="FFFFFF"/>
        </w:rPr>
        <w:t>Following the G7 meeting in London, finance ministers have agreed a deal on global tax reform that will mean the largest multinational tech giants will pay their fair share of tax in the countries in which they operate. As part of the deal, finance ministers agreed to the principle of a global minimum rate that ensures multinationals pay tax of at least 15% in each country they operate. Finally, ensuring markets play their part in the transition to net zero, the group also committed to make it mandatory for firms to report the climate impact of their investment decisions – and concrete steps to crack down on environmental criminals.</w:t>
      </w:r>
      <w:r>
        <w:rPr>
          <w:rFonts w:ascii="Tahoma" w:hAnsi="Tahoma" w:cs="Tahoma"/>
          <w:color w:val="201F1E"/>
          <w:sz w:val="22"/>
          <w:shd w:val="clear" w:color="auto" w:fill="FFFFFF"/>
        </w:rPr>
        <w:t xml:space="preserve"> Additional information is available </w:t>
      </w:r>
      <w:hyperlink r:id="rId33" w:history="1">
        <w:r w:rsidRPr="007C5E21">
          <w:rPr>
            <w:rStyle w:val="Hyperlink"/>
            <w:rFonts w:ascii="Tahoma" w:hAnsi="Tahoma" w:cs="Tahoma"/>
            <w:sz w:val="22"/>
            <w:shd w:val="clear" w:color="auto" w:fill="FFFFFF"/>
          </w:rPr>
          <w:t>here</w:t>
        </w:r>
      </w:hyperlink>
      <w:r>
        <w:rPr>
          <w:rFonts w:ascii="Tahoma" w:hAnsi="Tahoma" w:cs="Tahoma"/>
          <w:color w:val="201F1E"/>
          <w:sz w:val="22"/>
          <w:shd w:val="clear" w:color="auto" w:fill="FFFFFF"/>
        </w:rPr>
        <w:t>.</w:t>
      </w:r>
    </w:p>
    <w:p w14:paraId="7F307393" w14:textId="00CED2CE" w:rsidR="00EB6E60" w:rsidRDefault="00EB6E60" w:rsidP="00444871">
      <w:pPr>
        <w:spacing w:after="4" w:line="259" w:lineRule="auto"/>
        <w:ind w:left="0" w:firstLine="0"/>
        <w:rPr>
          <w:rFonts w:ascii="Tahoma" w:hAnsi="Tahoma" w:cs="Tahoma"/>
          <w:b/>
          <w:color w:val="5CC4E3"/>
          <w:sz w:val="22"/>
        </w:rPr>
      </w:pPr>
    </w:p>
    <w:p w14:paraId="1979DAD1" w14:textId="034ED86B" w:rsidR="00EB6E60" w:rsidRPr="00A02A96" w:rsidRDefault="00A02A96" w:rsidP="00A02A96">
      <w:pPr>
        <w:rPr>
          <w:rFonts w:ascii="Tahoma" w:hAnsi="Tahoma" w:cs="Tahoma"/>
          <w:b/>
          <w:color w:val="000000" w:themeColor="text1"/>
          <w:sz w:val="22"/>
        </w:rPr>
      </w:pPr>
      <w:r w:rsidRPr="00A02A96">
        <w:rPr>
          <w:rFonts w:ascii="Tahoma" w:hAnsi="Tahoma" w:cs="Tahoma"/>
          <w:b/>
          <w:color w:val="000000" w:themeColor="text1"/>
          <w:sz w:val="22"/>
        </w:rPr>
        <w:tab/>
        <w:t>Public urged to Plant for our Planet in a new campaign launched</w:t>
      </w:r>
    </w:p>
    <w:p w14:paraId="02D14057" w14:textId="77777777" w:rsidR="00A02A96" w:rsidRDefault="00A02A96" w:rsidP="00444871">
      <w:pPr>
        <w:spacing w:after="4" w:line="259" w:lineRule="auto"/>
        <w:ind w:left="0" w:firstLine="0"/>
        <w:rPr>
          <w:rFonts w:ascii="Tahoma" w:hAnsi="Tahoma" w:cs="Tahoma"/>
          <w:b/>
          <w:color w:val="5CC4E3"/>
          <w:sz w:val="22"/>
        </w:rPr>
      </w:pPr>
    </w:p>
    <w:p w14:paraId="0C5AD3B3" w14:textId="77777777" w:rsidR="00A02A96" w:rsidRDefault="00A02A96" w:rsidP="00A02A96">
      <w:pPr>
        <w:spacing w:after="4" w:line="259" w:lineRule="auto"/>
        <w:ind w:left="720" w:firstLine="0"/>
        <w:rPr>
          <w:rFonts w:ascii="Tahoma" w:hAnsi="Tahoma" w:cs="Tahoma"/>
          <w:color w:val="201F1E"/>
          <w:sz w:val="22"/>
          <w:shd w:val="clear" w:color="auto" w:fill="FFFFFF"/>
        </w:rPr>
      </w:pPr>
      <w:r w:rsidRPr="00A02A96">
        <w:rPr>
          <w:rFonts w:ascii="Tahoma" w:hAnsi="Tahoma" w:cs="Tahoma"/>
          <w:color w:val="201F1E"/>
          <w:sz w:val="22"/>
          <w:shd w:val="clear" w:color="auto" w:fill="FFFFFF"/>
        </w:rPr>
        <w:t xml:space="preserve">As part of World Environment Day, the Government </w:t>
      </w:r>
      <w:hyperlink r:id="rId34" w:history="1">
        <w:r w:rsidRPr="00A02A96">
          <w:rPr>
            <w:rFonts w:ascii="Tahoma" w:hAnsi="Tahoma" w:cs="Tahoma"/>
            <w:color w:val="201F1E"/>
            <w:sz w:val="22"/>
            <w:u w:val="single"/>
            <w:shd w:val="clear" w:color="auto" w:fill="FFFFFF"/>
          </w:rPr>
          <w:t>launched a new campaign</w:t>
        </w:r>
      </w:hyperlink>
      <w:r w:rsidRPr="00A02A96">
        <w:rPr>
          <w:rFonts w:ascii="Tahoma" w:hAnsi="Tahoma" w:cs="Tahoma"/>
          <w:color w:val="201F1E"/>
          <w:sz w:val="22"/>
          <w:shd w:val="clear" w:color="auto" w:fill="FFFFFF"/>
        </w:rPr>
        <w:t xml:space="preserve"> to get the country planting more trees and flowers. The campaign – backed by organisations such as The Wildlife Trusts, Woodland Trust, National Trust, Horticultural Trades Association and Royal Horticultural Society – is asking individuals and communities to play their part in helping reduce carbon dioxide in the atmosphere, and supporting nature recovery by planting flowers and trees, restoring community spaces and getting out into nature. </w:t>
      </w:r>
    </w:p>
    <w:p w14:paraId="06B285CE" w14:textId="77777777" w:rsidR="00A02A96" w:rsidRDefault="00A02A96" w:rsidP="00A02A96">
      <w:pPr>
        <w:spacing w:after="4" w:line="259" w:lineRule="auto"/>
        <w:ind w:left="720" w:firstLine="0"/>
        <w:rPr>
          <w:rFonts w:ascii="Tahoma" w:hAnsi="Tahoma" w:cs="Tahoma"/>
          <w:color w:val="201F1E"/>
          <w:sz w:val="22"/>
          <w:shd w:val="clear" w:color="auto" w:fill="FFFFFF"/>
        </w:rPr>
      </w:pPr>
    </w:p>
    <w:p w14:paraId="20595D60" w14:textId="76AEC443" w:rsidR="00EB6E60" w:rsidRPr="00A02A96" w:rsidRDefault="00A02A96" w:rsidP="00A02A96">
      <w:pPr>
        <w:spacing w:after="4" w:line="259" w:lineRule="auto"/>
        <w:ind w:left="720" w:firstLine="0"/>
        <w:rPr>
          <w:rFonts w:ascii="Tahoma" w:hAnsi="Tahoma" w:cs="Tahoma"/>
          <w:color w:val="201F1E"/>
          <w:sz w:val="22"/>
          <w:shd w:val="clear" w:color="auto" w:fill="FFFFFF"/>
        </w:rPr>
      </w:pPr>
      <w:r w:rsidRPr="00A02A96">
        <w:rPr>
          <w:rFonts w:ascii="Tahoma" w:hAnsi="Tahoma" w:cs="Tahoma"/>
          <w:color w:val="201F1E"/>
          <w:sz w:val="22"/>
          <w:shd w:val="clear" w:color="auto" w:fill="FFFFFF"/>
        </w:rPr>
        <w:t>On the same day, Government has announced 8 million in funding to boost conservation projects in the UK Overseas Territories on World Environment Day. They will help protect a number of rare species and vulnerable habitats across the globe from the threats from invasive species.</w:t>
      </w:r>
      <w:r>
        <w:rPr>
          <w:rFonts w:ascii="Tahoma" w:hAnsi="Tahoma" w:cs="Tahoma"/>
          <w:color w:val="201F1E"/>
          <w:sz w:val="22"/>
          <w:shd w:val="clear" w:color="auto" w:fill="FFFFFF"/>
        </w:rPr>
        <w:t xml:space="preserve"> Find out more </w:t>
      </w:r>
      <w:hyperlink r:id="rId35" w:history="1">
        <w:r w:rsidRPr="00A02A96">
          <w:rPr>
            <w:rStyle w:val="Hyperlink"/>
            <w:rFonts w:ascii="Tahoma" w:hAnsi="Tahoma" w:cs="Tahoma"/>
            <w:sz w:val="22"/>
            <w:shd w:val="clear" w:color="auto" w:fill="FFFFFF"/>
          </w:rPr>
          <w:t>here</w:t>
        </w:r>
      </w:hyperlink>
      <w:r>
        <w:rPr>
          <w:rFonts w:ascii="Tahoma" w:hAnsi="Tahoma" w:cs="Tahoma"/>
          <w:color w:val="201F1E"/>
          <w:sz w:val="22"/>
          <w:shd w:val="clear" w:color="auto" w:fill="FFFFFF"/>
        </w:rPr>
        <w:t>.</w:t>
      </w:r>
    </w:p>
    <w:p w14:paraId="412156A7" w14:textId="370626E6" w:rsidR="00EB6E60" w:rsidRDefault="00EB6E60" w:rsidP="00444871">
      <w:pPr>
        <w:spacing w:after="4" w:line="259" w:lineRule="auto"/>
        <w:ind w:left="0" w:firstLine="0"/>
        <w:rPr>
          <w:rFonts w:ascii="Tahoma" w:hAnsi="Tahoma" w:cs="Tahoma"/>
          <w:b/>
          <w:color w:val="5CC4E3"/>
          <w:sz w:val="22"/>
        </w:rPr>
      </w:pPr>
    </w:p>
    <w:p w14:paraId="020F246B" w14:textId="202ACCC8" w:rsidR="00EB6E60" w:rsidRDefault="00EB6E60" w:rsidP="00444871">
      <w:pPr>
        <w:spacing w:after="4" w:line="259" w:lineRule="auto"/>
        <w:ind w:left="0" w:firstLine="0"/>
        <w:rPr>
          <w:rFonts w:ascii="Tahoma" w:hAnsi="Tahoma" w:cs="Tahoma"/>
          <w:b/>
          <w:color w:val="5CC4E3"/>
          <w:sz w:val="22"/>
        </w:rPr>
      </w:pPr>
    </w:p>
    <w:p w14:paraId="24FEEA4D" w14:textId="626F570D" w:rsidR="00A54F7C" w:rsidRDefault="00A54F7C" w:rsidP="00444871">
      <w:pPr>
        <w:spacing w:after="4" w:line="259" w:lineRule="auto"/>
        <w:ind w:left="0" w:firstLine="0"/>
        <w:rPr>
          <w:rFonts w:ascii="Tahoma" w:hAnsi="Tahoma" w:cs="Tahoma"/>
          <w:b/>
          <w:color w:val="5CC4E3"/>
          <w:sz w:val="22"/>
        </w:rPr>
      </w:pPr>
    </w:p>
    <w:p w14:paraId="646B67B6" w14:textId="077690BB" w:rsidR="00A54F7C" w:rsidRDefault="00A54F7C" w:rsidP="00444871">
      <w:pPr>
        <w:spacing w:after="4" w:line="259" w:lineRule="auto"/>
        <w:ind w:left="0" w:firstLine="0"/>
        <w:rPr>
          <w:rFonts w:ascii="Tahoma" w:hAnsi="Tahoma" w:cs="Tahoma"/>
          <w:b/>
          <w:color w:val="5CC4E3"/>
          <w:sz w:val="22"/>
        </w:rPr>
      </w:pPr>
    </w:p>
    <w:p w14:paraId="6A9B00B7" w14:textId="577761D1" w:rsidR="00A54F7C" w:rsidRDefault="00A54F7C" w:rsidP="00444871">
      <w:pPr>
        <w:spacing w:after="4" w:line="259" w:lineRule="auto"/>
        <w:ind w:left="0" w:firstLine="0"/>
        <w:rPr>
          <w:rFonts w:ascii="Tahoma" w:hAnsi="Tahoma" w:cs="Tahoma"/>
          <w:b/>
          <w:color w:val="5CC4E3"/>
          <w:sz w:val="22"/>
        </w:rPr>
      </w:pPr>
    </w:p>
    <w:p w14:paraId="19F07A00" w14:textId="39851B21" w:rsidR="00A54F7C" w:rsidRDefault="00A54F7C" w:rsidP="00444871">
      <w:pPr>
        <w:spacing w:after="4" w:line="259" w:lineRule="auto"/>
        <w:ind w:left="0" w:firstLine="0"/>
        <w:rPr>
          <w:rFonts w:ascii="Tahoma" w:hAnsi="Tahoma" w:cs="Tahoma"/>
          <w:b/>
          <w:color w:val="5CC4E3"/>
          <w:sz w:val="22"/>
        </w:rPr>
      </w:pPr>
    </w:p>
    <w:p w14:paraId="426EA59E" w14:textId="29D47611" w:rsidR="00A54F7C" w:rsidRDefault="00A54F7C" w:rsidP="00444871">
      <w:pPr>
        <w:spacing w:after="4" w:line="259" w:lineRule="auto"/>
        <w:ind w:left="0" w:firstLine="0"/>
        <w:rPr>
          <w:rFonts w:ascii="Tahoma" w:hAnsi="Tahoma" w:cs="Tahoma"/>
          <w:b/>
          <w:color w:val="5CC4E3"/>
          <w:sz w:val="22"/>
        </w:rPr>
      </w:pPr>
    </w:p>
    <w:p w14:paraId="56C23195" w14:textId="72F4FEF0" w:rsidR="00A54F7C" w:rsidRDefault="00A54F7C" w:rsidP="00444871">
      <w:pPr>
        <w:spacing w:after="4" w:line="259" w:lineRule="auto"/>
        <w:ind w:left="0" w:firstLine="0"/>
        <w:rPr>
          <w:rFonts w:ascii="Tahoma" w:hAnsi="Tahoma" w:cs="Tahoma"/>
          <w:b/>
          <w:color w:val="5CC4E3"/>
          <w:sz w:val="22"/>
        </w:rPr>
      </w:pPr>
    </w:p>
    <w:p w14:paraId="3BE526E9" w14:textId="61129DDF" w:rsidR="00A54F7C" w:rsidRDefault="00A54F7C" w:rsidP="00444871">
      <w:pPr>
        <w:spacing w:after="4" w:line="259" w:lineRule="auto"/>
        <w:ind w:left="0" w:firstLine="0"/>
        <w:rPr>
          <w:rFonts w:ascii="Tahoma" w:hAnsi="Tahoma" w:cs="Tahoma"/>
          <w:b/>
          <w:color w:val="5CC4E3"/>
          <w:sz w:val="22"/>
        </w:rPr>
      </w:pPr>
    </w:p>
    <w:p w14:paraId="223F5D10" w14:textId="52412109" w:rsidR="00A54F7C" w:rsidRDefault="00A54F7C" w:rsidP="00444871">
      <w:pPr>
        <w:spacing w:after="4" w:line="259" w:lineRule="auto"/>
        <w:ind w:left="0" w:firstLine="0"/>
        <w:rPr>
          <w:rFonts w:ascii="Tahoma" w:hAnsi="Tahoma" w:cs="Tahoma"/>
          <w:b/>
          <w:color w:val="5CC4E3"/>
          <w:sz w:val="22"/>
        </w:rPr>
      </w:pPr>
    </w:p>
    <w:p w14:paraId="279D411E" w14:textId="77777777" w:rsidR="00CD40B8" w:rsidRDefault="00CD40B8" w:rsidP="00444871">
      <w:pPr>
        <w:spacing w:after="4" w:line="259" w:lineRule="auto"/>
        <w:ind w:left="0" w:firstLine="0"/>
        <w:rPr>
          <w:rFonts w:ascii="Tahoma" w:hAnsi="Tahoma" w:cs="Tahoma"/>
          <w:b/>
          <w:color w:val="5CC4E3"/>
          <w:sz w:val="22"/>
        </w:rPr>
      </w:pPr>
    </w:p>
    <w:p w14:paraId="3F7E96D8" w14:textId="766DAA04" w:rsidR="00A54F7C" w:rsidRDefault="00A54F7C" w:rsidP="00444871">
      <w:pPr>
        <w:spacing w:after="4" w:line="259" w:lineRule="auto"/>
        <w:ind w:left="0" w:firstLine="0"/>
        <w:rPr>
          <w:rFonts w:ascii="Tahoma" w:hAnsi="Tahoma" w:cs="Tahoma"/>
          <w:b/>
          <w:color w:val="5CC4E3"/>
          <w:sz w:val="22"/>
        </w:rPr>
      </w:pPr>
    </w:p>
    <w:p w14:paraId="68205B94" w14:textId="3C662DFC" w:rsidR="00A54F7C" w:rsidRDefault="00A54F7C" w:rsidP="00444871">
      <w:pPr>
        <w:spacing w:after="4" w:line="259" w:lineRule="auto"/>
        <w:ind w:left="0" w:firstLine="0"/>
        <w:rPr>
          <w:rFonts w:ascii="Tahoma" w:hAnsi="Tahoma" w:cs="Tahoma"/>
          <w:b/>
          <w:color w:val="5CC4E3"/>
          <w:sz w:val="22"/>
        </w:rPr>
      </w:pPr>
    </w:p>
    <w:p w14:paraId="36FEE1A2" w14:textId="6B22C975" w:rsidR="00A54F7C" w:rsidRDefault="00A54F7C" w:rsidP="00444871">
      <w:pPr>
        <w:spacing w:after="4" w:line="259" w:lineRule="auto"/>
        <w:ind w:left="0" w:firstLine="0"/>
        <w:rPr>
          <w:rFonts w:ascii="Tahoma" w:hAnsi="Tahoma" w:cs="Tahoma"/>
          <w:b/>
          <w:color w:val="5CC4E3"/>
          <w:sz w:val="22"/>
        </w:rPr>
      </w:pPr>
    </w:p>
    <w:p w14:paraId="309783E4" w14:textId="3FAB9B5E" w:rsidR="00A54F7C" w:rsidRDefault="00A54F7C" w:rsidP="00444871">
      <w:pPr>
        <w:spacing w:after="4" w:line="259" w:lineRule="auto"/>
        <w:ind w:left="0" w:firstLine="0"/>
        <w:rPr>
          <w:rFonts w:ascii="Tahoma" w:hAnsi="Tahoma" w:cs="Tahoma"/>
          <w:b/>
          <w:color w:val="5CC4E3"/>
          <w:sz w:val="22"/>
        </w:rPr>
      </w:pPr>
    </w:p>
    <w:p w14:paraId="35744150" w14:textId="47FA5D93" w:rsidR="00A54F7C" w:rsidRDefault="00A54F7C" w:rsidP="00444871">
      <w:pPr>
        <w:spacing w:after="4" w:line="259" w:lineRule="auto"/>
        <w:ind w:left="0" w:firstLine="0"/>
        <w:rPr>
          <w:rFonts w:ascii="Tahoma" w:hAnsi="Tahoma" w:cs="Tahoma"/>
          <w:b/>
          <w:color w:val="5CC4E3"/>
          <w:sz w:val="22"/>
        </w:rPr>
      </w:pPr>
    </w:p>
    <w:p w14:paraId="2600E82F" w14:textId="77777777" w:rsidR="00A70141" w:rsidRPr="003D7A40" w:rsidRDefault="00220EB2" w:rsidP="00B80112">
      <w:pPr>
        <w:pStyle w:val="Heading1"/>
        <w:ind w:left="0" w:firstLine="720"/>
        <w:rPr>
          <w:rFonts w:ascii="Tahoma" w:hAnsi="Tahoma" w:cs="Tahoma"/>
          <w:sz w:val="22"/>
        </w:rPr>
      </w:pPr>
      <w:bookmarkStart w:id="1" w:name="_Activities"/>
      <w:bookmarkStart w:id="2" w:name="Activities"/>
      <w:bookmarkStart w:id="3" w:name="_GoBack"/>
      <w:bookmarkEnd w:id="1"/>
      <w:bookmarkEnd w:id="3"/>
      <w:r w:rsidRPr="003D7A40">
        <w:rPr>
          <w:rFonts w:ascii="Tahoma" w:hAnsi="Tahoma" w:cs="Tahoma"/>
          <w:sz w:val="22"/>
        </w:rPr>
        <w:lastRenderedPageBreak/>
        <w:t>Activities</w:t>
      </w:r>
      <w:bookmarkEnd w:id="2"/>
      <w:r w:rsidRPr="003D7A40">
        <w:rPr>
          <w:rFonts w:ascii="Tahoma" w:hAnsi="Tahoma" w:cs="Tahoma"/>
          <w:sz w:val="22"/>
        </w:rPr>
        <w:t xml:space="preserve"> </w:t>
      </w:r>
    </w:p>
    <w:p w14:paraId="4565A262" w14:textId="1760C858" w:rsidR="00DA5FAE" w:rsidRPr="00CD40B8" w:rsidRDefault="00220EB2" w:rsidP="00CD40B8">
      <w:pPr>
        <w:spacing w:after="2" w:line="259" w:lineRule="auto"/>
        <w:ind w:left="0" w:firstLine="0"/>
        <w:rPr>
          <w:rFonts w:ascii="Tahoma" w:hAnsi="Tahoma" w:cs="Tahoma"/>
          <w:color w:val="000000"/>
          <w:sz w:val="22"/>
          <w:shd w:val="clear" w:color="auto" w:fill="FFFFFF"/>
        </w:rPr>
      </w:pPr>
      <w:r w:rsidRPr="003D7A40">
        <w:rPr>
          <w:rFonts w:ascii="Tahoma" w:hAnsi="Tahoma" w:cs="Tahoma"/>
          <w:color w:val="000000" w:themeColor="text1"/>
          <w:sz w:val="22"/>
        </w:rPr>
        <w:t xml:space="preserve"> </w:t>
      </w:r>
    </w:p>
    <w:p w14:paraId="1D328F72" w14:textId="77777777" w:rsidR="005F245E" w:rsidRPr="003D7A40" w:rsidRDefault="005F245E" w:rsidP="00D5686B">
      <w:pPr>
        <w:spacing w:after="2" w:line="260" w:lineRule="auto"/>
        <w:ind w:left="0" w:firstLine="0"/>
        <w:rPr>
          <w:rFonts w:ascii="Tahoma" w:hAnsi="Tahoma" w:cs="Tahoma"/>
          <w:b/>
          <w:sz w:val="22"/>
        </w:rPr>
      </w:pPr>
    </w:p>
    <w:p w14:paraId="37B5BE10" w14:textId="00DBEA60" w:rsidR="008274F4" w:rsidRDefault="00CD40B8" w:rsidP="005F245E">
      <w:pPr>
        <w:spacing w:after="2" w:line="260" w:lineRule="auto"/>
        <w:rPr>
          <w:rFonts w:ascii="Tahoma" w:hAnsi="Tahoma" w:cs="Tahoma"/>
          <w:b/>
          <w:color w:val="000000" w:themeColor="text1"/>
          <w:sz w:val="22"/>
        </w:rPr>
      </w:pPr>
      <w:hyperlink r:id="rId36" w:history="1">
        <w:r w:rsidR="00C92DBF" w:rsidRPr="003D7A40">
          <w:rPr>
            <w:rFonts w:ascii="Tahoma" w:hAnsi="Tahoma" w:cs="Tahoma"/>
            <w:b/>
            <w:color w:val="000000" w:themeColor="text1"/>
            <w:sz w:val="22"/>
          </w:rPr>
          <w:t>Race</w:t>
        </w:r>
      </w:hyperlink>
      <w:r w:rsidR="00C92DBF" w:rsidRPr="003D7A40">
        <w:rPr>
          <w:rFonts w:ascii="Tahoma" w:hAnsi="Tahoma" w:cs="Tahoma"/>
          <w:b/>
          <w:color w:val="000000" w:themeColor="text1"/>
          <w:sz w:val="22"/>
        </w:rPr>
        <w:t xml:space="preserve"> to Zero for Universities and Colleges</w:t>
      </w:r>
    </w:p>
    <w:p w14:paraId="0FBB1EA6" w14:textId="77777777" w:rsidR="00467D83" w:rsidRDefault="00467D83" w:rsidP="005F245E">
      <w:pPr>
        <w:spacing w:after="2" w:line="260" w:lineRule="auto"/>
        <w:rPr>
          <w:rFonts w:ascii="Tahoma" w:hAnsi="Tahoma" w:cs="Tahoma"/>
          <w:b/>
          <w:color w:val="000000" w:themeColor="text1"/>
          <w:sz w:val="22"/>
        </w:rPr>
      </w:pPr>
    </w:p>
    <w:p w14:paraId="02B6EFA5" w14:textId="33462899" w:rsidR="00467D83" w:rsidRDefault="00467D83" w:rsidP="005F245E">
      <w:pPr>
        <w:spacing w:after="2" w:line="260" w:lineRule="auto"/>
        <w:rPr>
          <w:rFonts w:ascii="Tahoma" w:hAnsi="Tahoma" w:cs="Tahoma"/>
          <w:color w:val="000000"/>
          <w:sz w:val="22"/>
          <w:shd w:val="clear" w:color="auto" w:fill="FFFFFF"/>
        </w:rPr>
      </w:pPr>
      <w:r w:rsidRPr="00467D83">
        <w:rPr>
          <w:rFonts w:ascii="Tahoma" w:hAnsi="Tahoma" w:cs="Tahoma"/>
          <w:color w:val="000000"/>
          <w:sz w:val="22"/>
          <w:shd w:val="clear" w:color="auto" w:fill="FFFFFF"/>
        </w:rPr>
        <w:t>The countdown to COP26 has started and the Race to Zero Campaign now includes over 7</w:t>
      </w:r>
      <w:r w:rsidRPr="00467D83">
        <w:rPr>
          <w:rFonts w:ascii="Tahoma" w:hAnsi="Tahoma" w:cs="Tahoma"/>
          <w:color w:val="000000"/>
          <w:sz w:val="22"/>
          <w:shd w:val="clear" w:color="auto" w:fill="FFFFFF"/>
        </w:rPr>
        <w:t>30</w:t>
      </w:r>
      <w:r w:rsidRPr="00467D83">
        <w:rPr>
          <w:rFonts w:ascii="Tahoma" w:hAnsi="Tahoma" w:cs="Tahoma"/>
          <w:color w:val="000000"/>
          <w:sz w:val="22"/>
          <w:shd w:val="clear" w:color="auto" w:fill="FFFFFF"/>
        </w:rPr>
        <w:t xml:space="preserve"> higher and further education institutions from around the world. We are glad to see more and more EAUC members committing to the Race to Zero criteria! </w:t>
      </w:r>
      <w:r w:rsidRPr="00467D83">
        <w:rPr>
          <w:rFonts w:ascii="Tahoma" w:hAnsi="Tahoma" w:cs="Tahoma"/>
          <w:color w:val="000000"/>
          <w:sz w:val="22"/>
          <w:shd w:val="clear" w:color="auto" w:fill="FFFFFF"/>
        </w:rPr>
        <w:br/>
      </w:r>
      <w:r w:rsidRPr="00467D83">
        <w:rPr>
          <w:rFonts w:ascii="Tahoma" w:hAnsi="Tahoma" w:cs="Tahoma"/>
          <w:color w:val="000000"/>
          <w:sz w:val="22"/>
          <w:shd w:val="clear" w:color="auto" w:fill="FFFFFF"/>
        </w:rPr>
        <w:br/>
        <w:t xml:space="preserve">By joining the Race to Zero, you will help demonstrate both the higher and further education sector’s commitment to the net zero agenda as well as your institution’s leadership on a global level at COP26 in November 2021. If your institution hasn't joined the campaign yet, we urge you to commit today by </w:t>
      </w:r>
      <w:hyperlink r:id="rId37" w:tgtFrame="_blank" w:history="1">
        <w:r w:rsidRPr="00467D83">
          <w:rPr>
            <w:rFonts w:ascii="Tahoma" w:hAnsi="Tahoma" w:cs="Tahoma"/>
            <w:color w:val="000000"/>
            <w:sz w:val="22"/>
            <w:u w:val="single"/>
            <w:shd w:val="clear" w:color="auto" w:fill="FFFFFF"/>
          </w:rPr>
          <w:t>completing this form</w:t>
        </w:r>
      </w:hyperlink>
      <w:r w:rsidRPr="00467D83">
        <w:rPr>
          <w:rFonts w:ascii="Tahoma" w:hAnsi="Tahoma" w:cs="Tahoma"/>
          <w:color w:val="000000"/>
          <w:sz w:val="22"/>
          <w:shd w:val="clear" w:color="auto" w:fill="FFFFFF"/>
        </w:rPr>
        <w:t>. </w:t>
      </w:r>
      <w:r w:rsidRPr="00467D83">
        <w:rPr>
          <w:rFonts w:ascii="Tahoma" w:hAnsi="Tahoma" w:cs="Tahoma"/>
          <w:color w:val="000000"/>
          <w:sz w:val="22"/>
          <w:shd w:val="clear" w:color="auto" w:fill="FFFFFF"/>
        </w:rPr>
        <w:br/>
      </w:r>
      <w:r w:rsidRPr="00467D83">
        <w:rPr>
          <w:rFonts w:ascii="Tahoma" w:hAnsi="Tahoma" w:cs="Tahoma"/>
          <w:color w:val="000000"/>
          <w:sz w:val="22"/>
          <w:shd w:val="clear" w:color="auto" w:fill="FFFFFF"/>
        </w:rPr>
        <w:br/>
        <w:t xml:space="preserve">Find out more about the Race to Zero Campaign </w:t>
      </w:r>
      <w:hyperlink r:id="rId38" w:tgtFrame="_blank" w:history="1">
        <w:r w:rsidRPr="00467D83">
          <w:rPr>
            <w:rStyle w:val="Hyperlink"/>
            <w:rFonts w:ascii="Tahoma" w:hAnsi="Tahoma" w:cs="Tahoma"/>
            <w:sz w:val="22"/>
          </w:rPr>
          <w:t>here</w:t>
        </w:r>
      </w:hyperlink>
      <w:r w:rsidRPr="00467D83">
        <w:rPr>
          <w:rFonts w:ascii="Tahoma" w:hAnsi="Tahoma" w:cs="Tahoma"/>
          <w:color w:val="000000"/>
          <w:sz w:val="22"/>
          <w:shd w:val="clear" w:color="auto" w:fill="FFFFFF"/>
        </w:rPr>
        <w:t>. </w:t>
      </w:r>
    </w:p>
    <w:p w14:paraId="25903B0B" w14:textId="2935D716" w:rsidR="00FE0ACD" w:rsidRDefault="00FE0ACD" w:rsidP="005F245E">
      <w:pPr>
        <w:spacing w:after="2" w:line="260" w:lineRule="auto"/>
        <w:rPr>
          <w:rFonts w:ascii="Tahoma" w:hAnsi="Tahoma" w:cs="Tahoma"/>
          <w:color w:val="000000"/>
          <w:sz w:val="22"/>
          <w:shd w:val="clear" w:color="auto" w:fill="FFFFFF"/>
        </w:rPr>
      </w:pPr>
    </w:p>
    <w:p w14:paraId="00998579" w14:textId="77777777" w:rsidR="00FE0ACD" w:rsidRPr="00FE0ACD" w:rsidRDefault="00FE0ACD" w:rsidP="00FE0ACD">
      <w:pPr>
        <w:spacing w:after="0" w:line="240" w:lineRule="auto"/>
        <w:ind w:left="720" w:firstLine="0"/>
        <w:rPr>
          <w:rFonts w:ascii="Tahoma" w:hAnsi="Tahoma" w:cs="Tahoma"/>
          <w:color w:val="000000"/>
          <w:sz w:val="22"/>
          <w:u w:val="single"/>
          <w:shd w:val="clear" w:color="auto" w:fill="FFFFFF"/>
        </w:rPr>
      </w:pPr>
      <w:r w:rsidRPr="00FE0ACD">
        <w:rPr>
          <w:rFonts w:ascii="Tahoma" w:hAnsi="Tahoma" w:cs="Tahoma"/>
          <w:color w:val="000000"/>
          <w:sz w:val="22"/>
          <w:u w:val="single"/>
          <w:shd w:val="clear" w:color="auto" w:fill="FFFFFF"/>
        </w:rPr>
        <w:t>Join the Race to Zero Showcase Webinars</w:t>
      </w:r>
    </w:p>
    <w:p w14:paraId="1267507C" w14:textId="77777777" w:rsidR="00FE0ACD" w:rsidRDefault="00FE0ACD" w:rsidP="00FE0ACD">
      <w:pPr>
        <w:spacing w:after="0" w:line="240" w:lineRule="auto"/>
        <w:ind w:left="720" w:firstLine="0"/>
        <w:rPr>
          <w:rFonts w:ascii="Tahoma" w:hAnsi="Tahoma" w:cs="Tahoma"/>
          <w:color w:val="000000"/>
          <w:sz w:val="22"/>
          <w:shd w:val="clear" w:color="auto" w:fill="FFFFFF"/>
        </w:rPr>
      </w:pPr>
    </w:p>
    <w:p w14:paraId="18CF6296" w14:textId="1CA21E0B" w:rsidR="00FE0ACD" w:rsidRPr="00FE0ACD" w:rsidRDefault="00FE0ACD" w:rsidP="00FE0ACD">
      <w:pPr>
        <w:spacing w:after="0" w:line="240" w:lineRule="auto"/>
        <w:ind w:left="720" w:firstLine="0"/>
        <w:rPr>
          <w:rFonts w:ascii="Tahoma" w:hAnsi="Tahoma" w:cs="Tahoma"/>
          <w:color w:val="000000"/>
          <w:sz w:val="22"/>
          <w:shd w:val="clear" w:color="auto" w:fill="FFFFFF"/>
        </w:rPr>
      </w:pPr>
      <w:r w:rsidRPr="00FE0ACD">
        <w:rPr>
          <w:rFonts w:ascii="Tahoma" w:hAnsi="Tahoma" w:cs="Tahoma"/>
          <w:color w:val="000000"/>
          <w:sz w:val="22"/>
          <w:shd w:val="clear" w:color="auto" w:fill="FFFFFF"/>
        </w:rPr>
        <w:t>These webinars will give you the opportunity to hear from leading institutions who have committed to the Race2Zero campaign. They will be sharing their plans and initiatives to hit their institutional targets.  </w:t>
      </w:r>
    </w:p>
    <w:p w14:paraId="6705E590" w14:textId="77777777" w:rsidR="00FE0ACD" w:rsidRPr="00FE0ACD" w:rsidRDefault="00FE0ACD" w:rsidP="00FE0ACD">
      <w:pPr>
        <w:numPr>
          <w:ilvl w:val="0"/>
          <w:numId w:val="20"/>
        </w:numPr>
        <w:spacing w:before="100" w:beforeAutospacing="1" w:after="100" w:afterAutospacing="1" w:line="240" w:lineRule="auto"/>
        <w:rPr>
          <w:rFonts w:ascii="Tahoma" w:hAnsi="Tahoma" w:cs="Tahoma"/>
          <w:color w:val="000000"/>
          <w:sz w:val="22"/>
          <w:shd w:val="clear" w:color="auto" w:fill="FFFFFF"/>
        </w:rPr>
      </w:pPr>
      <w:r w:rsidRPr="00FE0ACD">
        <w:rPr>
          <w:rFonts w:ascii="Tahoma" w:hAnsi="Tahoma" w:cs="Tahoma"/>
          <w:color w:val="000000"/>
          <w:sz w:val="22"/>
          <w:shd w:val="clear" w:color="auto" w:fill="FFFFFF"/>
        </w:rPr>
        <w:t xml:space="preserve">27 October 11:00am - 12:00pm: </w:t>
      </w:r>
      <w:hyperlink r:id="rId39" w:tgtFrame="_blank" w:history="1">
        <w:r w:rsidRPr="00FE0ACD">
          <w:rPr>
            <w:rFonts w:ascii="Tahoma" w:hAnsi="Tahoma" w:cs="Tahoma"/>
            <w:color w:val="000000"/>
            <w:sz w:val="22"/>
            <w:u w:val="single"/>
            <w:shd w:val="clear" w:color="auto" w:fill="FFFFFF"/>
          </w:rPr>
          <w:t>Hear</w:t>
        </w:r>
        <w:r w:rsidRPr="00FE0ACD">
          <w:rPr>
            <w:rFonts w:ascii="Tahoma" w:hAnsi="Tahoma" w:cs="Tahoma"/>
            <w:color w:val="000000"/>
            <w:sz w:val="22"/>
            <w:shd w:val="clear" w:color="auto" w:fill="FFFFFF"/>
          </w:rPr>
          <w:t xml:space="preserve"> from</w:t>
        </w:r>
      </w:hyperlink>
      <w:r w:rsidRPr="00FE0ACD">
        <w:rPr>
          <w:rFonts w:ascii="Tahoma" w:hAnsi="Tahoma" w:cs="Tahoma"/>
          <w:color w:val="000000"/>
          <w:sz w:val="22"/>
          <w:shd w:val="clear" w:color="auto" w:fill="FFFFFF"/>
        </w:rPr>
        <w:t xml:space="preserve"> Plymouth </w:t>
      </w:r>
      <w:proofErr w:type="spellStart"/>
      <w:r w:rsidRPr="00FE0ACD">
        <w:rPr>
          <w:rFonts w:ascii="Tahoma" w:hAnsi="Tahoma" w:cs="Tahoma"/>
          <w:color w:val="000000"/>
          <w:sz w:val="22"/>
          <w:shd w:val="clear" w:color="auto" w:fill="FFFFFF"/>
        </w:rPr>
        <w:t>Marjon</w:t>
      </w:r>
      <w:proofErr w:type="spellEnd"/>
      <w:r w:rsidRPr="00FE0ACD">
        <w:rPr>
          <w:rFonts w:ascii="Tahoma" w:hAnsi="Tahoma" w:cs="Tahoma"/>
          <w:color w:val="000000"/>
          <w:sz w:val="22"/>
          <w:shd w:val="clear" w:color="auto" w:fill="FFFFFF"/>
        </w:rPr>
        <w:t xml:space="preserve"> University and Dumfries and Galloway College.</w:t>
      </w:r>
    </w:p>
    <w:p w14:paraId="6844B3AE" w14:textId="77777777" w:rsidR="00FE0ACD" w:rsidRPr="00FE0ACD" w:rsidRDefault="00FE0ACD" w:rsidP="00FE0ACD">
      <w:pPr>
        <w:numPr>
          <w:ilvl w:val="0"/>
          <w:numId w:val="20"/>
        </w:numPr>
        <w:spacing w:before="100" w:beforeAutospacing="1" w:after="100" w:afterAutospacing="1" w:line="240" w:lineRule="auto"/>
        <w:rPr>
          <w:rFonts w:ascii="Tahoma" w:hAnsi="Tahoma" w:cs="Tahoma"/>
          <w:color w:val="000000"/>
          <w:sz w:val="22"/>
          <w:shd w:val="clear" w:color="auto" w:fill="FFFFFF"/>
        </w:rPr>
      </w:pPr>
      <w:r w:rsidRPr="00FE0ACD">
        <w:rPr>
          <w:rFonts w:ascii="Tahoma" w:hAnsi="Tahoma" w:cs="Tahoma"/>
          <w:color w:val="000000"/>
          <w:sz w:val="22"/>
          <w:shd w:val="clear" w:color="auto" w:fill="FFFFFF"/>
        </w:rPr>
        <w:t xml:space="preserve">4 November 11:00am - 12:00pm: </w:t>
      </w:r>
      <w:hyperlink r:id="rId40" w:tgtFrame="_blank" w:history="1">
        <w:r w:rsidRPr="00FE0ACD">
          <w:rPr>
            <w:rFonts w:ascii="Tahoma" w:hAnsi="Tahoma" w:cs="Tahoma"/>
            <w:color w:val="000000"/>
            <w:sz w:val="22"/>
            <w:u w:val="single"/>
            <w:shd w:val="clear" w:color="auto" w:fill="FFFFFF"/>
          </w:rPr>
          <w:t>Hear</w:t>
        </w:r>
        <w:r w:rsidRPr="00FE0ACD">
          <w:rPr>
            <w:rFonts w:ascii="Tahoma" w:hAnsi="Tahoma" w:cs="Tahoma"/>
            <w:color w:val="000000"/>
            <w:sz w:val="22"/>
            <w:shd w:val="clear" w:color="auto" w:fill="FFFFFF"/>
          </w:rPr>
          <w:t xml:space="preserve"> from</w:t>
        </w:r>
      </w:hyperlink>
      <w:r w:rsidRPr="00FE0ACD">
        <w:rPr>
          <w:rFonts w:ascii="Tahoma" w:hAnsi="Tahoma" w:cs="Tahoma"/>
          <w:color w:val="000000"/>
          <w:sz w:val="22"/>
          <w:shd w:val="clear" w:color="auto" w:fill="FFFFFF"/>
        </w:rPr>
        <w:t xml:space="preserve"> The University of Strathclyde and The University of Hull.</w:t>
      </w:r>
    </w:p>
    <w:p w14:paraId="1189226A" w14:textId="77777777" w:rsidR="00FE0ACD" w:rsidRPr="00467D83" w:rsidRDefault="00FE0ACD" w:rsidP="005F245E">
      <w:pPr>
        <w:spacing w:after="2" w:line="260" w:lineRule="auto"/>
        <w:rPr>
          <w:rFonts w:ascii="Tahoma" w:hAnsi="Tahoma" w:cs="Tahoma"/>
          <w:color w:val="000000"/>
          <w:sz w:val="22"/>
          <w:shd w:val="clear" w:color="auto" w:fill="FFFFFF"/>
        </w:rPr>
      </w:pPr>
    </w:p>
    <w:p w14:paraId="082BACB6" w14:textId="77777777" w:rsidR="00467D83" w:rsidRPr="003D7A40" w:rsidRDefault="00467D83" w:rsidP="005F245E">
      <w:pPr>
        <w:spacing w:after="2" w:line="260" w:lineRule="auto"/>
        <w:rPr>
          <w:rFonts w:ascii="Tahoma" w:hAnsi="Tahoma" w:cs="Tahoma"/>
          <w:b/>
          <w:color w:val="000000" w:themeColor="text1"/>
          <w:sz w:val="22"/>
        </w:rPr>
      </w:pPr>
    </w:p>
    <w:p w14:paraId="319CBD2A" w14:textId="124C3658" w:rsidR="004D324A" w:rsidRDefault="004D324A" w:rsidP="0000406C">
      <w:pPr>
        <w:spacing w:before="100" w:beforeAutospacing="1" w:after="100" w:afterAutospacing="1" w:line="240" w:lineRule="auto"/>
        <w:ind w:firstLine="0"/>
        <w:rPr>
          <w:rFonts w:ascii="Tahoma" w:hAnsi="Tahoma" w:cs="Tahoma"/>
          <w:b/>
          <w:color w:val="auto"/>
          <w:sz w:val="22"/>
        </w:rPr>
      </w:pPr>
      <w:r w:rsidRPr="004D324A">
        <w:rPr>
          <w:rFonts w:ascii="Tahoma" w:hAnsi="Tahoma" w:cs="Tahoma"/>
          <w:b/>
          <w:color w:val="auto"/>
          <w:sz w:val="22"/>
        </w:rPr>
        <w:t>Carbon Targets, Reporting and Language</w:t>
      </w:r>
    </w:p>
    <w:p w14:paraId="10CD8259" w14:textId="7F4DFD23" w:rsidR="004D324A" w:rsidRDefault="004D324A" w:rsidP="0000406C">
      <w:pPr>
        <w:spacing w:before="100" w:beforeAutospacing="1" w:after="100" w:afterAutospacing="1" w:line="240" w:lineRule="auto"/>
        <w:ind w:firstLine="0"/>
        <w:rPr>
          <w:rStyle w:val="Hyperlink"/>
          <w:rFonts w:ascii="Tahoma" w:hAnsi="Tahoma" w:cs="Tahoma"/>
          <w:color w:val="auto"/>
          <w:sz w:val="22"/>
          <w:u w:val="none"/>
        </w:rPr>
      </w:pPr>
      <w:r>
        <w:rPr>
          <w:rStyle w:val="Hyperlink"/>
          <w:rFonts w:ascii="Tahoma" w:hAnsi="Tahoma" w:cs="Tahoma"/>
          <w:color w:val="auto"/>
          <w:sz w:val="22"/>
          <w:u w:val="none"/>
        </w:rPr>
        <w:t xml:space="preserve">EAUC are working with our Fellows to develop a draft proposal to have sector clarity and consensus on carbon targets, forms of reporting and language on carbon targets. This will provide a guide for institutions and have examples of how different institutions report on their data. The draft proposal will go to consultation with the wider EAUC membership, AUDE members and UUK members. The aim is for this to provide a clear position for the sector ahead of the spending review and COP26. </w:t>
      </w:r>
    </w:p>
    <w:p w14:paraId="6A05144F" w14:textId="77777777" w:rsidR="00467D83" w:rsidRDefault="00467D83" w:rsidP="00965DFE">
      <w:pPr>
        <w:spacing w:before="100" w:beforeAutospacing="1" w:after="100" w:afterAutospacing="1" w:line="240" w:lineRule="auto"/>
        <w:ind w:firstLine="0"/>
        <w:rPr>
          <w:rFonts w:ascii="Tahoma" w:hAnsi="Tahoma" w:cs="Tahoma"/>
          <w:b/>
          <w:color w:val="auto"/>
          <w:sz w:val="22"/>
        </w:rPr>
      </w:pPr>
    </w:p>
    <w:p w14:paraId="703A3D6D" w14:textId="768511B4" w:rsidR="00965DFE" w:rsidRDefault="00965DFE" w:rsidP="00965DFE">
      <w:pPr>
        <w:spacing w:before="100" w:beforeAutospacing="1" w:after="100" w:afterAutospacing="1" w:line="240" w:lineRule="auto"/>
        <w:ind w:firstLine="0"/>
        <w:rPr>
          <w:rFonts w:ascii="Tahoma" w:hAnsi="Tahoma" w:cs="Tahoma"/>
          <w:b/>
          <w:color w:val="auto"/>
          <w:sz w:val="22"/>
        </w:rPr>
      </w:pPr>
      <w:r w:rsidRPr="007521EC">
        <w:rPr>
          <w:rFonts w:ascii="Tahoma" w:hAnsi="Tahoma" w:cs="Tahoma"/>
          <w:b/>
          <w:color w:val="auto"/>
          <w:sz w:val="22"/>
        </w:rPr>
        <w:t>COP26</w:t>
      </w:r>
      <w:r>
        <w:rPr>
          <w:rFonts w:ascii="Tahoma" w:hAnsi="Tahoma" w:cs="Tahoma"/>
          <w:b/>
          <w:color w:val="auto"/>
          <w:sz w:val="22"/>
        </w:rPr>
        <w:t xml:space="preserve"> Updates</w:t>
      </w:r>
    </w:p>
    <w:p w14:paraId="6DF52285" w14:textId="0CE6A7C7" w:rsidR="00965DFE" w:rsidRDefault="00A54F7C" w:rsidP="00965DFE">
      <w:pPr>
        <w:spacing w:before="100" w:beforeAutospacing="1" w:after="100" w:afterAutospacing="1" w:line="240" w:lineRule="auto"/>
        <w:ind w:firstLine="0"/>
        <w:rPr>
          <w:rStyle w:val="Hyperlink"/>
          <w:rFonts w:ascii="Tahoma" w:hAnsi="Tahoma" w:cs="Tahoma"/>
          <w:color w:val="auto"/>
          <w:sz w:val="22"/>
          <w:u w:val="none"/>
        </w:rPr>
      </w:pPr>
      <w:r w:rsidRPr="00A54F7C">
        <w:rPr>
          <w:rFonts w:ascii="Tahoma" w:hAnsi="Tahoma" w:cs="Tahoma"/>
          <w:color w:val="auto"/>
          <w:sz w:val="22"/>
        </w:rPr>
        <w:t xml:space="preserve">COP26 is being held in Glasgow in </w:t>
      </w:r>
      <w:r>
        <w:rPr>
          <w:rFonts w:ascii="Tahoma" w:hAnsi="Tahoma" w:cs="Tahoma"/>
          <w:color w:val="auto"/>
          <w:sz w:val="22"/>
        </w:rPr>
        <w:t>November 2021 -</w:t>
      </w:r>
      <w:r w:rsidRPr="00A54F7C">
        <w:rPr>
          <w:rFonts w:ascii="Tahoma" w:hAnsi="Tahoma" w:cs="Tahoma"/>
          <w:color w:val="auto"/>
          <w:sz w:val="22"/>
        </w:rPr>
        <w:t xml:space="preserve"> EAUC are working hard to ensure universities and colleges, and their role in society have a high profile at the event. Much of this is </w:t>
      </w:r>
      <w:r w:rsidRPr="00A54F7C">
        <w:rPr>
          <w:rFonts w:ascii="Tahoma" w:hAnsi="Tahoma" w:cs="Tahoma"/>
          <w:color w:val="auto"/>
          <w:sz w:val="22"/>
        </w:rPr>
        <w:lastRenderedPageBreak/>
        <w:t>still in planning and we will keep members informed as more information comes through. Below is a summary of where EAUC are involved in the planning.</w:t>
      </w:r>
      <w:r w:rsidRPr="00A54F7C">
        <w:rPr>
          <w:rFonts w:ascii="Tahoma" w:hAnsi="Tahoma" w:cs="Tahoma"/>
          <w:color w:val="auto"/>
          <w:sz w:val="22"/>
        </w:rPr>
        <w:t xml:space="preserve"> </w:t>
      </w:r>
      <w:r w:rsidR="00965DFE">
        <w:rPr>
          <w:rFonts w:ascii="Tahoma" w:hAnsi="Tahoma" w:cs="Tahoma"/>
          <w:color w:val="auto"/>
          <w:sz w:val="22"/>
        </w:rPr>
        <w:t xml:space="preserve">EAUC are providing regular updates on COP26 activities which can be accessed </w:t>
      </w:r>
      <w:hyperlink r:id="rId41" w:history="1">
        <w:r w:rsidR="00965DFE" w:rsidRPr="00965DFE">
          <w:rPr>
            <w:rStyle w:val="Hyperlink"/>
            <w:rFonts w:ascii="Tahoma" w:hAnsi="Tahoma" w:cs="Tahoma"/>
            <w:sz w:val="22"/>
          </w:rPr>
          <w:t>here</w:t>
        </w:r>
      </w:hyperlink>
      <w:r w:rsidR="00965DFE">
        <w:rPr>
          <w:rFonts w:ascii="Tahoma" w:hAnsi="Tahoma" w:cs="Tahoma"/>
          <w:color w:val="auto"/>
          <w:sz w:val="22"/>
        </w:rPr>
        <w:t xml:space="preserve">. EAUC are working with various partners to ensure the higher and further education sector has a high profile in the lead up to and at COP26. </w:t>
      </w:r>
    </w:p>
    <w:p w14:paraId="52F60FE7" w14:textId="7FB78F45" w:rsidR="004D324A" w:rsidRPr="004D324A" w:rsidRDefault="004D324A" w:rsidP="0000406C">
      <w:pPr>
        <w:spacing w:before="100" w:beforeAutospacing="1" w:after="100" w:afterAutospacing="1" w:line="240" w:lineRule="auto"/>
        <w:ind w:firstLine="0"/>
        <w:rPr>
          <w:rStyle w:val="Hyperlink"/>
          <w:rFonts w:ascii="Tahoma" w:hAnsi="Tahoma" w:cs="Tahoma"/>
          <w:b/>
          <w:color w:val="auto"/>
          <w:sz w:val="22"/>
          <w:u w:val="none"/>
        </w:rPr>
      </w:pPr>
      <w:r w:rsidRPr="004D324A">
        <w:rPr>
          <w:rStyle w:val="Hyperlink"/>
          <w:rFonts w:ascii="Tahoma" w:hAnsi="Tahoma" w:cs="Tahoma"/>
          <w:b/>
          <w:color w:val="auto"/>
          <w:sz w:val="22"/>
          <w:u w:val="none"/>
        </w:rPr>
        <w:t>Carbon Coalition</w:t>
      </w:r>
    </w:p>
    <w:p w14:paraId="400036F0" w14:textId="4FFEEF4E" w:rsidR="004D324A" w:rsidRPr="004D324A" w:rsidRDefault="004D324A" w:rsidP="0000406C">
      <w:pPr>
        <w:spacing w:before="100" w:beforeAutospacing="1" w:after="100" w:afterAutospacing="1" w:line="240" w:lineRule="auto"/>
        <w:ind w:firstLine="0"/>
        <w:rPr>
          <w:rFonts w:ascii="Tahoma" w:hAnsi="Tahoma" w:cs="Tahoma"/>
          <w:color w:val="000000"/>
          <w:sz w:val="22"/>
          <w:shd w:val="clear" w:color="auto" w:fill="FFFFFF"/>
        </w:rPr>
      </w:pPr>
      <w:r w:rsidRPr="004D324A">
        <w:rPr>
          <w:rFonts w:ascii="Tahoma" w:hAnsi="Tahoma" w:cs="Tahoma"/>
          <w:color w:val="000000"/>
          <w:sz w:val="22"/>
          <w:shd w:val="clear" w:color="auto" w:fill="FFFFFF"/>
        </w:rPr>
        <w:t>The EAUC Carbon Coalition is a consortium of UK and Ireland higher and further education institutions that have joined together to offset their emissions leveraging their combined buying power and knowledge. We are just finishing the pilot and evaluation. EAUC are working with TEC to go through the required purchasing frameworks to ensure it meets all university and college procurement rules and aim to have the Carbon Coalition open for the wider sector in the next academic year.</w:t>
      </w:r>
    </w:p>
    <w:p w14:paraId="022F5AA2" w14:textId="671B093A" w:rsidR="004D324A" w:rsidRPr="004D324A" w:rsidRDefault="004D324A" w:rsidP="0000406C">
      <w:pPr>
        <w:spacing w:before="100" w:beforeAutospacing="1" w:after="100" w:afterAutospacing="1" w:line="240" w:lineRule="auto"/>
        <w:ind w:firstLine="0"/>
        <w:rPr>
          <w:rFonts w:ascii="Tahoma" w:hAnsi="Tahoma" w:cs="Tahoma"/>
          <w:color w:val="000000"/>
          <w:sz w:val="22"/>
          <w:shd w:val="clear" w:color="auto" w:fill="FFFFFF"/>
        </w:rPr>
      </w:pPr>
      <w:r w:rsidRPr="004D324A">
        <w:rPr>
          <w:rFonts w:ascii="Tahoma" w:hAnsi="Tahoma" w:cs="Tahoma"/>
          <w:color w:val="000000"/>
          <w:sz w:val="22"/>
          <w:shd w:val="clear" w:color="auto" w:fill="FFFFFF"/>
        </w:rPr>
        <w:t xml:space="preserve">The Carbon Coalition have also created Principles on Offsetting and an education presentation to explain what carbon credits are. All details of the pilot and all supporting documents are available at </w:t>
      </w:r>
      <w:hyperlink r:id="rId42" w:history="1">
        <w:r w:rsidRPr="004D324A">
          <w:rPr>
            <w:rStyle w:val="Hyperlink"/>
            <w:rFonts w:ascii="Tahoma" w:hAnsi="Tahoma" w:cs="Tahoma"/>
            <w:sz w:val="22"/>
            <w:shd w:val="clear" w:color="auto" w:fill="FFFFFF"/>
          </w:rPr>
          <w:t>https://www.eauc.org.uk/carbon_coalition</w:t>
        </w:r>
      </w:hyperlink>
      <w:r w:rsidRPr="004D324A">
        <w:rPr>
          <w:rFonts w:ascii="Tahoma" w:hAnsi="Tahoma" w:cs="Tahoma"/>
          <w:color w:val="000000"/>
          <w:sz w:val="22"/>
          <w:shd w:val="clear" w:color="auto" w:fill="FFFFFF"/>
        </w:rPr>
        <w:t xml:space="preserve"> </w:t>
      </w:r>
    </w:p>
    <w:p w14:paraId="67C118B2" w14:textId="0B5F1D3A" w:rsidR="004D324A" w:rsidRDefault="004D324A" w:rsidP="0000406C">
      <w:pPr>
        <w:spacing w:before="100" w:beforeAutospacing="1" w:after="100" w:afterAutospacing="1" w:line="240" w:lineRule="auto"/>
        <w:ind w:firstLine="0"/>
        <w:rPr>
          <w:rFonts w:ascii="Tahoma" w:hAnsi="Tahoma" w:cs="Tahoma"/>
          <w:b/>
          <w:color w:val="auto"/>
          <w:sz w:val="22"/>
        </w:rPr>
      </w:pPr>
      <w:r>
        <w:rPr>
          <w:rFonts w:ascii="Tahoma" w:hAnsi="Tahoma" w:cs="Tahoma"/>
          <w:b/>
          <w:color w:val="auto"/>
          <w:sz w:val="22"/>
        </w:rPr>
        <w:t>Science Based Targets (SBT)</w:t>
      </w:r>
    </w:p>
    <w:p w14:paraId="47C15DD9" w14:textId="06BE141B" w:rsidR="004D324A" w:rsidRDefault="00D56FF6" w:rsidP="00D56FF6">
      <w:pPr>
        <w:spacing w:after="0" w:line="276" w:lineRule="auto"/>
        <w:rPr>
          <w:rFonts w:ascii="Tahoma" w:hAnsi="Tahoma" w:cs="Tahoma"/>
          <w:color w:val="auto"/>
          <w:sz w:val="22"/>
        </w:rPr>
      </w:pPr>
      <w:r w:rsidRPr="00D56FF6">
        <w:rPr>
          <w:rFonts w:ascii="Tahoma" w:hAnsi="Tahoma" w:cs="Tahoma"/>
          <w:color w:val="auto"/>
          <w:sz w:val="22"/>
        </w:rPr>
        <w:t xml:space="preserve">EAUC is currently developing guidance and verification processes to ensure universities who have used science-based targets (SBTs) to track and report their progress in reducing emissions can apply methodologies that are appropriate to higher education. EAUC’s work with the science-based target initiative will ensure universities are applying the SBT methodology consistently, have a framework against which to reference standards, best practice, reporting and a route to verification. This work will commence in November 2021 and additional information will be available in due course. </w:t>
      </w:r>
    </w:p>
    <w:p w14:paraId="4515F606" w14:textId="77777777" w:rsidR="00D56FF6" w:rsidRDefault="00D56FF6" w:rsidP="00D56FF6">
      <w:pPr>
        <w:spacing w:after="0" w:line="276" w:lineRule="auto"/>
        <w:rPr>
          <w:rFonts w:ascii="Tahoma" w:hAnsi="Tahoma" w:cs="Tahoma"/>
          <w:color w:val="auto"/>
          <w:sz w:val="22"/>
        </w:rPr>
      </w:pPr>
    </w:p>
    <w:p w14:paraId="072C9116" w14:textId="1082B066" w:rsidR="004D324A" w:rsidRDefault="004D324A" w:rsidP="0000406C">
      <w:pPr>
        <w:spacing w:before="100" w:beforeAutospacing="1" w:after="100" w:afterAutospacing="1" w:line="240" w:lineRule="auto"/>
        <w:ind w:firstLine="0"/>
        <w:rPr>
          <w:rFonts w:ascii="Tahoma" w:hAnsi="Tahoma" w:cs="Tahoma"/>
          <w:b/>
          <w:color w:val="auto"/>
          <w:sz w:val="22"/>
        </w:rPr>
      </w:pPr>
      <w:r>
        <w:rPr>
          <w:rFonts w:ascii="Tahoma" w:hAnsi="Tahoma" w:cs="Tahoma"/>
          <w:b/>
          <w:color w:val="auto"/>
          <w:sz w:val="22"/>
        </w:rPr>
        <w:t xml:space="preserve">Sustainability Leadership Scorecard </w:t>
      </w:r>
    </w:p>
    <w:p w14:paraId="622BE770" w14:textId="06AB0F7B" w:rsidR="00965DFE" w:rsidRPr="009348F8" w:rsidRDefault="004D324A" w:rsidP="009348F8">
      <w:pPr>
        <w:spacing w:before="100" w:beforeAutospacing="1" w:after="100" w:afterAutospacing="1" w:line="240" w:lineRule="auto"/>
        <w:ind w:firstLine="0"/>
        <w:rPr>
          <w:rFonts w:ascii="Tahoma" w:hAnsi="Tahoma" w:cs="Tahoma"/>
          <w:color w:val="auto"/>
          <w:sz w:val="22"/>
        </w:rPr>
      </w:pPr>
      <w:r>
        <w:rPr>
          <w:rFonts w:ascii="Tahoma" w:hAnsi="Tahoma" w:cs="Tahoma"/>
          <w:color w:val="auto"/>
          <w:sz w:val="22"/>
        </w:rPr>
        <w:t xml:space="preserve">EAUC and AUDE are working on developing a new host partner for the </w:t>
      </w:r>
      <w:hyperlink r:id="rId43" w:history="1">
        <w:r w:rsidRPr="00965DFE">
          <w:rPr>
            <w:rStyle w:val="Hyperlink"/>
            <w:rFonts w:ascii="Tahoma" w:hAnsi="Tahoma" w:cs="Tahoma"/>
            <w:sz w:val="22"/>
          </w:rPr>
          <w:t>Sustainability Leadership Scorecard</w:t>
        </w:r>
      </w:hyperlink>
      <w:r>
        <w:rPr>
          <w:rFonts w:ascii="Tahoma" w:hAnsi="Tahoma" w:cs="Tahoma"/>
          <w:color w:val="auto"/>
          <w:sz w:val="22"/>
        </w:rPr>
        <w:t>. We are in talks with JISC a</w:t>
      </w:r>
      <w:r w:rsidR="00DF51AC">
        <w:rPr>
          <w:rFonts w:ascii="Tahoma" w:hAnsi="Tahoma" w:cs="Tahoma"/>
          <w:color w:val="auto"/>
          <w:sz w:val="22"/>
        </w:rPr>
        <w:t>s a</w:t>
      </w:r>
      <w:r>
        <w:rPr>
          <w:rFonts w:ascii="Tahoma" w:hAnsi="Tahoma" w:cs="Tahoma"/>
          <w:color w:val="auto"/>
          <w:sz w:val="22"/>
        </w:rPr>
        <w:t xml:space="preserve"> potential as well as another IT provider. The </w:t>
      </w:r>
      <w:r w:rsidR="00DF51AC">
        <w:rPr>
          <w:rFonts w:ascii="Tahoma" w:hAnsi="Tahoma" w:cs="Tahoma"/>
          <w:color w:val="auto"/>
          <w:sz w:val="22"/>
        </w:rPr>
        <w:t xml:space="preserve">Sustainability Leadership Scorecard remains available for users throughout this process. Once the new provider has been confirmed we will provide a timescale for the next Annual Report. </w:t>
      </w:r>
    </w:p>
    <w:p w14:paraId="775EAE68" w14:textId="76F28E37" w:rsidR="00965DFE" w:rsidRDefault="00965DFE" w:rsidP="009348F8">
      <w:pPr>
        <w:spacing w:before="100" w:beforeAutospacing="1" w:after="100" w:afterAutospacing="1" w:line="240" w:lineRule="auto"/>
        <w:ind w:firstLine="0"/>
        <w:rPr>
          <w:rFonts w:ascii="Tahoma" w:hAnsi="Tahoma" w:cs="Tahoma"/>
          <w:sz w:val="22"/>
        </w:rPr>
      </w:pPr>
      <w:bookmarkStart w:id="4" w:name="Events"/>
    </w:p>
    <w:p w14:paraId="5246C14D" w14:textId="7F728168" w:rsidR="00CD40B8" w:rsidRDefault="00CD40B8" w:rsidP="009348F8">
      <w:pPr>
        <w:spacing w:before="100" w:beforeAutospacing="1" w:after="100" w:afterAutospacing="1" w:line="240" w:lineRule="auto"/>
        <w:ind w:firstLine="0"/>
        <w:rPr>
          <w:rFonts w:ascii="Tahoma" w:hAnsi="Tahoma" w:cs="Tahoma"/>
          <w:sz w:val="22"/>
        </w:rPr>
      </w:pPr>
    </w:p>
    <w:p w14:paraId="66DB7C33" w14:textId="5236B73E" w:rsidR="00CD40B8" w:rsidRDefault="00CD40B8" w:rsidP="009348F8">
      <w:pPr>
        <w:spacing w:before="100" w:beforeAutospacing="1" w:after="100" w:afterAutospacing="1" w:line="240" w:lineRule="auto"/>
        <w:ind w:firstLine="0"/>
        <w:rPr>
          <w:rFonts w:ascii="Tahoma" w:hAnsi="Tahoma" w:cs="Tahoma"/>
          <w:sz w:val="22"/>
        </w:rPr>
      </w:pPr>
    </w:p>
    <w:p w14:paraId="1820AD3A" w14:textId="77777777" w:rsidR="00CD40B8" w:rsidRDefault="00CD40B8" w:rsidP="009348F8">
      <w:pPr>
        <w:spacing w:before="100" w:beforeAutospacing="1" w:after="100" w:afterAutospacing="1" w:line="240" w:lineRule="auto"/>
        <w:ind w:firstLine="0"/>
        <w:rPr>
          <w:rFonts w:ascii="Tahoma" w:hAnsi="Tahoma" w:cs="Tahoma"/>
          <w:sz w:val="22"/>
        </w:rPr>
      </w:pPr>
    </w:p>
    <w:p w14:paraId="71FBB4A7" w14:textId="604E5C08" w:rsidR="00467D83" w:rsidRDefault="00467D83" w:rsidP="009348F8">
      <w:pPr>
        <w:spacing w:before="100" w:beforeAutospacing="1" w:after="100" w:afterAutospacing="1" w:line="240" w:lineRule="auto"/>
        <w:ind w:firstLine="0"/>
        <w:rPr>
          <w:rFonts w:ascii="Tahoma" w:hAnsi="Tahoma" w:cs="Tahoma"/>
          <w:sz w:val="22"/>
        </w:rPr>
      </w:pPr>
    </w:p>
    <w:p w14:paraId="7D26ADEC" w14:textId="77777777" w:rsidR="00965DFE" w:rsidRDefault="00965DFE">
      <w:pPr>
        <w:pStyle w:val="Heading1"/>
        <w:ind w:left="715"/>
        <w:rPr>
          <w:rFonts w:ascii="Tahoma" w:hAnsi="Tahoma" w:cs="Tahoma"/>
          <w:sz w:val="22"/>
        </w:rPr>
      </w:pPr>
    </w:p>
    <w:p w14:paraId="7EA856F3" w14:textId="6540AC81" w:rsidR="00A70141" w:rsidRPr="003D7A40" w:rsidRDefault="00220EB2">
      <w:pPr>
        <w:pStyle w:val="Heading1"/>
        <w:ind w:left="715"/>
        <w:rPr>
          <w:rFonts w:ascii="Tahoma" w:hAnsi="Tahoma" w:cs="Tahoma"/>
          <w:sz w:val="22"/>
        </w:rPr>
      </w:pPr>
      <w:r w:rsidRPr="003D7A40">
        <w:rPr>
          <w:rFonts w:ascii="Tahoma" w:hAnsi="Tahoma" w:cs="Tahoma"/>
          <w:sz w:val="22"/>
        </w:rPr>
        <w:t>Events</w:t>
      </w:r>
      <w:bookmarkEnd w:id="4"/>
      <w:r w:rsidRPr="003D7A40">
        <w:rPr>
          <w:rFonts w:ascii="Tahoma" w:hAnsi="Tahoma" w:cs="Tahoma"/>
          <w:sz w:val="22"/>
        </w:rPr>
        <w:t xml:space="preserve"> </w:t>
      </w:r>
    </w:p>
    <w:p w14:paraId="1B1C9CCB" w14:textId="0EC84312" w:rsidR="00A70141" w:rsidRDefault="00A70141">
      <w:pPr>
        <w:spacing w:after="2" w:line="259" w:lineRule="auto"/>
        <w:ind w:left="720" w:firstLine="0"/>
        <w:rPr>
          <w:rFonts w:ascii="Tahoma" w:hAnsi="Tahoma" w:cs="Tahoma"/>
          <w:b/>
          <w:sz w:val="22"/>
        </w:rPr>
      </w:pPr>
    </w:p>
    <w:p w14:paraId="2C883C97" w14:textId="77777777" w:rsidR="00467D83" w:rsidRPr="003D7A40" w:rsidRDefault="00467D83" w:rsidP="00467D83">
      <w:pPr>
        <w:spacing w:after="2" w:line="260" w:lineRule="auto"/>
        <w:rPr>
          <w:rFonts w:ascii="Tahoma" w:hAnsi="Tahoma" w:cs="Tahoma"/>
          <w:b/>
          <w:color w:val="000000" w:themeColor="text1"/>
          <w:sz w:val="22"/>
        </w:rPr>
      </w:pPr>
      <w:r w:rsidRPr="003D7A40">
        <w:rPr>
          <w:rFonts w:ascii="Tahoma" w:hAnsi="Tahoma" w:cs="Tahoma"/>
          <w:b/>
          <w:color w:val="000000" w:themeColor="text1"/>
          <w:sz w:val="22"/>
        </w:rPr>
        <w:t>Carbon Literacy Training</w:t>
      </w:r>
    </w:p>
    <w:p w14:paraId="0189311F" w14:textId="77777777" w:rsidR="00467D83" w:rsidRPr="003D7A40" w:rsidRDefault="00467D83" w:rsidP="00467D83">
      <w:pPr>
        <w:spacing w:after="2" w:line="259" w:lineRule="auto"/>
        <w:ind w:left="720" w:firstLine="0"/>
        <w:rPr>
          <w:rFonts w:ascii="Tahoma" w:hAnsi="Tahoma" w:cs="Tahoma"/>
          <w:color w:val="000000" w:themeColor="text1"/>
          <w:sz w:val="22"/>
        </w:rPr>
      </w:pPr>
    </w:p>
    <w:p w14:paraId="6239C58D" w14:textId="62CEC743" w:rsidR="00467D83" w:rsidRPr="00467D83" w:rsidRDefault="00467D83" w:rsidP="00467D83">
      <w:pPr>
        <w:spacing w:after="0" w:line="240" w:lineRule="auto"/>
        <w:ind w:left="720" w:firstLine="0"/>
        <w:rPr>
          <w:rFonts w:ascii="Tahoma" w:hAnsi="Tahoma" w:cs="Tahoma"/>
          <w:color w:val="000000" w:themeColor="text1"/>
          <w:sz w:val="22"/>
        </w:rPr>
      </w:pPr>
      <w:r w:rsidRPr="00467D83">
        <w:rPr>
          <w:rFonts w:ascii="Tahoma" w:hAnsi="Tahoma" w:cs="Tahoma"/>
          <w:color w:val="000000" w:themeColor="text1"/>
          <w:sz w:val="22"/>
        </w:rPr>
        <w:t>EAUC are pleased to be working in partnership to promote Carbon Literacy training. Our online Carbon Literacy course is a blended learning experience, with self-study elements alongside 2 half days virtual training, and is relevant climate change learning for everyone. The course ensures an understanding of how climate change is affecting us now and into the future, opportunities to better communicate climate issues at work and at home and introduces social aspects such as climate justice.</w:t>
      </w:r>
      <w:r w:rsidRPr="00467D83">
        <w:rPr>
          <w:rFonts w:ascii="Tahoma" w:hAnsi="Tahoma" w:cs="Tahoma"/>
          <w:color w:val="000000" w:themeColor="text1"/>
          <w:sz w:val="22"/>
        </w:rPr>
        <w:br/>
      </w:r>
      <w:r w:rsidRPr="00467D83">
        <w:rPr>
          <w:rFonts w:ascii="Tahoma" w:hAnsi="Tahoma" w:cs="Tahoma"/>
          <w:color w:val="000000" w:themeColor="text1"/>
          <w:sz w:val="22"/>
        </w:rPr>
        <w:br/>
        <w:t>To date, EAUC delivered and overseen the training and certification as Carbon Literate of 121 people from over 40 institutions across UK &amp; Ireland, including 28 Universities, 7 Colleges and 7 Other related organisations.</w:t>
      </w:r>
      <w:r w:rsidRPr="00467D83">
        <w:rPr>
          <w:rFonts w:ascii="Tahoma" w:hAnsi="Tahoma" w:cs="Tahoma"/>
          <w:color w:val="000000" w:themeColor="text1"/>
          <w:sz w:val="22"/>
        </w:rPr>
        <w:t xml:space="preserve"> We are very excited to announce that our colleagues Claire de la Motte &amp; Claire Mitchell are now Certified Trainers.</w:t>
      </w:r>
    </w:p>
    <w:p w14:paraId="33C1CAA7" w14:textId="1C8710E3" w:rsidR="00467D83" w:rsidRDefault="00467D83" w:rsidP="00467D83">
      <w:pPr>
        <w:spacing w:after="2" w:line="259" w:lineRule="auto"/>
        <w:ind w:left="720" w:firstLine="0"/>
        <w:rPr>
          <w:rFonts w:ascii="Tahoma" w:hAnsi="Tahoma" w:cs="Tahoma"/>
          <w:color w:val="auto"/>
          <w:sz w:val="22"/>
        </w:rPr>
      </w:pPr>
      <w:r w:rsidRPr="00467D83">
        <w:rPr>
          <w:rFonts w:ascii="Tahoma" w:hAnsi="Tahoma" w:cs="Tahoma"/>
          <w:color w:val="000000" w:themeColor="text1"/>
          <w:sz w:val="22"/>
        </w:rPr>
        <w:t xml:space="preserve">Through their dedication and support, we ensure that EAUC members have access to this valuable and pivotal training! </w:t>
      </w:r>
      <w:hyperlink r:id="rId44" w:history="1">
        <w:r w:rsidRPr="003D7A40">
          <w:rPr>
            <w:rStyle w:val="Hyperlink"/>
            <w:rFonts w:ascii="Tahoma" w:hAnsi="Tahoma" w:cs="Tahoma"/>
            <w:sz w:val="22"/>
          </w:rPr>
          <w:t>Find out more</w:t>
        </w:r>
      </w:hyperlink>
      <w:r w:rsidRPr="003D7A40">
        <w:rPr>
          <w:rFonts w:ascii="Tahoma" w:hAnsi="Tahoma" w:cs="Tahoma"/>
          <w:color w:val="auto"/>
          <w:sz w:val="22"/>
        </w:rPr>
        <w:t xml:space="preserve"> and book your place below:</w:t>
      </w:r>
    </w:p>
    <w:p w14:paraId="16F0B86C" w14:textId="2BDFBDB5" w:rsidR="00467D83" w:rsidRDefault="00467D83" w:rsidP="00467D83">
      <w:pPr>
        <w:spacing w:after="2" w:line="259" w:lineRule="auto"/>
        <w:ind w:left="720" w:firstLine="0"/>
        <w:rPr>
          <w:rFonts w:ascii="Tahoma" w:hAnsi="Tahoma" w:cs="Tahoma"/>
          <w:color w:val="auto"/>
          <w:sz w:val="22"/>
        </w:rPr>
      </w:pPr>
    </w:p>
    <w:p w14:paraId="417DA49E" w14:textId="76740D4B" w:rsidR="00467D83" w:rsidRPr="00467D83" w:rsidRDefault="00467D83" w:rsidP="00467D83">
      <w:pPr>
        <w:spacing w:after="2" w:line="259" w:lineRule="auto"/>
        <w:ind w:left="720" w:firstLine="0"/>
        <w:rPr>
          <w:rFonts w:ascii="Tahoma" w:hAnsi="Tahoma" w:cs="Tahoma"/>
          <w:color w:val="000000" w:themeColor="text1"/>
          <w:sz w:val="22"/>
        </w:rPr>
      </w:pPr>
      <w:r w:rsidRPr="00467D83">
        <w:rPr>
          <w:rFonts w:ascii="Tahoma" w:hAnsi="Tahoma" w:cs="Tahoma"/>
          <w:color w:val="000000" w:themeColor="text1"/>
          <w:sz w:val="22"/>
        </w:rPr>
        <w:t>20th October and 28th October - </w:t>
      </w:r>
      <w:hyperlink r:id="rId45" w:history="1">
        <w:r w:rsidRPr="00467D83">
          <w:rPr>
            <w:rFonts w:ascii="Tahoma" w:hAnsi="Tahoma" w:cs="Tahoma"/>
            <w:color w:val="000000" w:themeColor="text1"/>
            <w:sz w:val="22"/>
            <w:u w:val="single"/>
          </w:rPr>
          <w:t>Click here to book</w:t>
        </w:r>
      </w:hyperlink>
      <w:r w:rsidRPr="00467D83">
        <w:rPr>
          <w:rFonts w:ascii="Tahoma" w:hAnsi="Tahoma" w:cs="Tahoma"/>
          <w:color w:val="000000" w:themeColor="text1"/>
          <w:sz w:val="22"/>
        </w:rPr>
        <w:br/>
        <w:t>10th November and 17th November - </w:t>
      </w:r>
      <w:hyperlink r:id="rId46" w:history="1">
        <w:r w:rsidRPr="00467D83">
          <w:rPr>
            <w:rFonts w:ascii="Tahoma" w:hAnsi="Tahoma" w:cs="Tahoma"/>
            <w:color w:val="000000" w:themeColor="text1"/>
            <w:sz w:val="22"/>
            <w:u w:val="single"/>
          </w:rPr>
          <w:t>Click here to book</w:t>
        </w:r>
      </w:hyperlink>
      <w:r w:rsidRPr="00467D83">
        <w:rPr>
          <w:rFonts w:ascii="Tahoma" w:hAnsi="Tahoma" w:cs="Tahoma"/>
          <w:color w:val="000000" w:themeColor="text1"/>
          <w:sz w:val="22"/>
        </w:rPr>
        <w:br/>
        <w:t>19th January and 26th January 2022 - </w:t>
      </w:r>
      <w:hyperlink r:id="rId47" w:history="1">
        <w:r w:rsidRPr="00467D83">
          <w:rPr>
            <w:rFonts w:ascii="Tahoma" w:hAnsi="Tahoma" w:cs="Tahoma"/>
            <w:color w:val="000000" w:themeColor="text1"/>
            <w:sz w:val="22"/>
            <w:u w:val="single"/>
          </w:rPr>
          <w:t>Click here to book</w:t>
        </w:r>
      </w:hyperlink>
      <w:r w:rsidRPr="00467D83">
        <w:rPr>
          <w:rFonts w:ascii="Tahoma" w:hAnsi="Tahoma" w:cs="Tahoma"/>
          <w:color w:val="000000" w:themeColor="text1"/>
          <w:sz w:val="22"/>
        </w:rPr>
        <w:br/>
        <w:t>9th February and 16th February 2022 - </w:t>
      </w:r>
      <w:hyperlink r:id="rId48" w:history="1">
        <w:r w:rsidRPr="00467D83">
          <w:rPr>
            <w:rFonts w:ascii="Tahoma" w:hAnsi="Tahoma" w:cs="Tahoma"/>
            <w:color w:val="000000" w:themeColor="text1"/>
            <w:sz w:val="22"/>
            <w:u w:val="single"/>
          </w:rPr>
          <w:t>Click here to book</w:t>
        </w:r>
      </w:hyperlink>
    </w:p>
    <w:p w14:paraId="03F27E2F" w14:textId="77777777" w:rsidR="00467D83" w:rsidRPr="003D7A40" w:rsidRDefault="00467D83" w:rsidP="00467D83">
      <w:pPr>
        <w:spacing w:after="2" w:line="259" w:lineRule="auto"/>
        <w:ind w:left="720" w:firstLine="0"/>
        <w:rPr>
          <w:rFonts w:ascii="Tahoma" w:hAnsi="Tahoma" w:cs="Tahoma"/>
          <w:sz w:val="22"/>
        </w:rPr>
      </w:pPr>
    </w:p>
    <w:p w14:paraId="2F96FD60" w14:textId="77777777" w:rsidR="00EF7080" w:rsidRPr="003D7A40" w:rsidRDefault="00EF7080" w:rsidP="00EF7080">
      <w:pPr>
        <w:spacing w:after="2" w:line="260" w:lineRule="auto"/>
        <w:rPr>
          <w:rFonts w:ascii="Tahoma" w:hAnsi="Tahoma" w:cs="Tahoma"/>
          <w:b/>
          <w:color w:val="000000" w:themeColor="text1"/>
          <w:sz w:val="22"/>
        </w:rPr>
      </w:pPr>
      <w:r w:rsidRPr="003D7A40">
        <w:rPr>
          <w:rFonts w:ascii="Tahoma" w:hAnsi="Tahoma" w:cs="Tahoma"/>
          <w:b/>
          <w:color w:val="000000" w:themeColor="text1"/>
          <w:sz w:val="22"/>
        </w:rPr>
        <w:t>EAUC Sustainability Leadership Programmes</w:t>
      </w:r>
    </w:p>
    <w:p w14:paraId="4E832843" w14:textId="77777777" w:rsidR="00EF7080" w:rsidRPr="003D7A40" w:rsidRDefault="00EF7080" w:rsidP="00EF7080">
      <w:pPr>
        <w:spacing w:after="2" w:line="260" w:lineRule="auto"/>
        <w:rPr>
          <w:rStyle w:val="Hyperlink"/>
          <w:rFonts w:ascii="Tahoma" w:hAnsi="Tahoma" w:cs="Tahoma"/>
          <w:color w:val="000000" w:themeColor="text1"/>
          <w:sz w:val="22"/>
        </w:rPr>
      </w:pPr>
    </w:p>
    <w:p w14:paraId="18AC6AC2" w14:textId="33F4608E" w:rsidR="00EF7080" w:rsidRPr="003D7A40" w:rsidRDefault="00EF7080" w:rsidP="00EF7080">
      <w:pPr>
        <w:spacing w:after="2" w:line="260" w:lineRule="auto"/>
        <w:rPr>
          <w:rFonts w:ascii="Tahoma" w:hAnsi="Tahoma" w:cs="Tahoma"/>
          <w:color w:val="000000" w:themeColor="text1"/>
          <w:sz w:val="22"/>
        </w:rPr>
      </w:pPr>
      <w:r w:rsidRPr="003D7A40">
        <w:rPr>
          <w:rFonts w:ascii="Tahoma" w:hAnsi="Tahoma" w:cs="Tahoma"/>
          <w:color w:val="000000" w:themeColor="text1"/>
          <w:sz w:val="22"/>
        </w:rPr>
        <w:t>With the wider education sector starting an active and committed fight against climate change, developing expertise and confidence as a strategic sustainability leader is crucial.</w:t>
      </w:r>
      <w:r w:rsidR="00467D83" w:rsidRPr="003D7A40">
        <w:rPr>
          <w:rFonts w:ascii="Tahoma" w:hAnsi="Tahoma" w:cs="Tahoma"/>
          <w:color w:val="000000" w:themeColor="text1"/>
          <w:sz w:val="22"/>
        </w:rPr>
        <w:t xml:space="preserve"> </w:t>
      </w:r>
      <w:r w:rsidRPr="003D7A40">
        <w:rPr>
          <w:rFonts w:ascii="Tahoma" w:hAnsi="Tahoma" w:cs="Tahoma"/>
          <w:color w:val="000000" w:themeColor="text1"/>
          <w:sz w:val="22"/>
        </w:rPr>
        <w:t xml:space="preserve">We're inviting </w:t>
      </w:r>
      <w:r w:rsidR="006D6ECB">
        <w:rPr>
          <w:rFonts w:ascii="Tahoma" w:hAnsi="Tahoma" w:cs="Tahoma"/>
          <w:color w:val="000000" w:themeColor="text1"/>
          <w:sz w:val="22"/>
        </w:rPr>
        <w:t xml:space="preserve">AUDE </w:t>
      </w:r>
      <w:r w:rsidRPr="003D7A40">
        <w:rPr>
          <w:rFonts w:ascii="Tahoma" w:hAnsi="Tahoma" w:cs="Tahoma"/>
          <w:color w:val="000000" w:themeColor="text1"/>
          <w:sz w:val="22"/>
        </w:rPr>
        <w:t>members to join our well-established </w:t>
      </w:r>
      <w:hyperlink r:id="rId49" w:tgtFrame="_blank" w:history="1">
        <w:r w:rsidRPr="003D7A40">
          <w:rPr>
            <w:rFonts w:ascii="Tahoma" w:hAnsi="Tahoma" w:cs="Tahoma"/>
            <w:color w:val="000000" w:themeColor="text1"/>
            <w:sz w:val="22"/>
          </w:rPr>
          <w:t>leadership programme</w:t>
        </w:r>
      </w:hyperlink>
      <w:r w:rsidRPr="003D7A40">
        <w:rPr>
          <w:rFonts w:ascii="Tahoma" w:hAnsi="Tahoma" w:cs="Tahoma"/>
          <w:color w:val="000000" w:themeColor="text1"/>
          <w:sz w:val="22"/>
        </w:rPr>
        <w:t> and gain a greater understanding of leadership practices with relevance to sustainability.</w:t>
      </w:r>
    </w:p>
    <w:p w14:paraId="412787AE" w14:textId="27A21727" w:rsidR="00C31971" w:rsidRPr="00467D83" w:rsidRDefault="00220EB2" w:rsidP="00467D83">
      <w:pPr>
        <w:spacing w:after="0" w:line="259" w:lineRule="auto"/>
        <w:ind w:left="720" w:firstLine="0"/>
        <w:rPr>
          <w:rFonts w:ascii="Tahoma" w:hAnsi="Tahoma" w:cs="Tahoma"/>
          <w:color w:val="000000" w:themeColor="text1"/>
          <w:sz w:val="22"/>
        </w:rPr>
      </w:pPr>
      <w:r w:rsidRPr="003D7A40">
        <w:rPr>
          <w:rFonts w:ascii="Tahoma" w:hAnsi="Tahoma" w:cs="Tahoma"/>
          <w:b/>
          <w:color w:val="000000" w:themeColor="text1"/>
          <w:sz w:val="22"/>
        </w:rPr>
        <w:t xml:space="preserve"> </w:t>
      </w:r>
    </w:p>
    <w:p w14:paraId="2A1E2B01" w14:textId="71AAA121" w:rsidR="0012513B" w:rsidRPr="003D7A40" w:rsidRDefault="00CD40B8" w:rsidP="0012513B">
      <w:pPr>
        <w:shd w:val="clear" w:color="auto" w:fill="FFFFFF"/>
        <w:spacing w:after="0" w:line="240" w:lineRule="auto"/>
        <w:ind w:left="720" w:firstLine="0"/>
        <w:textAlignment w:val="baseline"/>
        <w:rPr>
          <w:rFonts w:ascii="Tahoma" w:eastAsia="Times New Roman" w:hAnsi="Tahoma" w:cs="Tahoma"/>
          <w:color w:val="777373"/>
          <w:sz w:val="22"/>
        </w:rPr>
      </w:pPr>
      <w:hyperlink r:id="rId50" w:tgtFrame="_blank" w:history="1">
        <w:r w:rsidR="00EF7080" w:rsidRPr="003D7A40">
          <w:rPr>
            <w:rFonts w:ascii="Tahoma" w:hAnsi="Tahoma" w:cs="Tahoma"/>
            <w:b/>
            <w:bCs/>
            <w:color w:val="000000" w:themeColor="text1"/>
            <w:sz w:val="22"/>
            <w:u w:val="single"/>
          </w:rPr>
          <w:t>EAUC Leadership Academy</w:t>
        </w:r>
      </w:hyperlink>
      <w:r w:rsidR="00EF7080" w:rsidRPr="003D7A40">
        <w:rPr>
          <w:rFonts w:ascii="Tahoma" w:hAnsi="Tahoma" w:cs="Tahoma"/>
          <w:color w:val="000000" w:themeColor="text1"/>
          <w:sz w:val="22"/>
        </w:rPr>
        <w:t> </w:t>
      </w:r>
      <w:r w:rsidR="0012513B" w:rsidRPr="003D7A40">
        <w:rPr>
          <w:rFonts w:ascii="Tahoma" w:hAnsi="Tahoma" w:cs="Tahoma"/>
          <w:color w:val="000000" w:themeColor="text1"/>
          <w:sz w:val="22"/>
        </w:rPr>
        <w:t>–</w:t>
      </w:r>
      <w:r w:rsidR="00EF7080" w:rsidRPr="003D7A40">
        <w:rPr>
          <w:rFonts w:ascii="Tahoma" w:hAnsi="Tahoma" w:cs="Tahoma"/>
          <w:color w:val="000000" w:themeColor="text1"/>
          <w:sz w:val="22"/>
        </w:rPr>
        <w:t xml:space="preserve"> </w:t>
      </w:r>
      <w:r w:rsidR="00467D83" w:rsidRPr="00467D83">
        <w:rPr>
          <w:rFonts w:ascii="Tahoma" w:hAnsi="Tahoma" w:cs="Tahoma"/>
          <w:color w:val="000000" w:themeColor="text1"/>
          <w:sz w:val="22"/>
        </w:rPr>
        <w:t xml:space="preserve">We are still accepting applications for a second cohort of members to enrol in the popular EAUC Leadership Academy programme designed for those involved in leading change in the higher and further education sectors. You will be curious about how concepts of sustainability and the Sustainable Development Goals can be used as the compass and the fuel for change through the teaching/learning, research/innovation and/or campus/community/service efforts of your institution. </w:t>
      </w:r>
      <w:r w:rsidR="0012513B" w:rsidRPr="003D7A40">
        <w:rPr>
          <w:rFonts w:ascii="Tahoma" w:hAnsi="Tahoma" w:cs="Tahoma"/>
          <w:color w:val="000000" w:themeColor="text1"/>
          <w:sz w:val="22"/>
        </w:rPr>
        <w:t xml:space="preserve">The </w:t>
      </w:r>
      <w:r w:rsidR="003D7A40" w:rsidRPr="003D7A40">
        <w:rPr>
          <w:rFonts w:ascii="Tahoma" w:hAnsi="Tahoma" w:cs="Tahoma"/>
          <w:color w:val="000000" w:themeColor="text1"/>
          <w:sz w:val="22"/>
        </w:rPr>
        <w:t xml:space="preserve">highly popular programme, is now accepting applications for a second cohort of EAUC/AUDE members interested in enhance their </w:t>
      </w:r>
      <w:r w:rsidR="0012513B" w:rsidRPr="003D7A40">
        <w:rPr>
          <w:rFonts w:ascii="Tahoma" w:hAnsi="Tahoma" w:cs="Tahoma"/>
          <w:color w:val="000000" w:themeColor="text1"/>
          <w:sz w:val="22"/>
        </w:rPr>
        <w:t xml:space="preserve">professional and personal development by </w:t>
      </w:r>
      <w:r w:rsidR="003D7A40" w:rsidRPr="003D7A40">
        <w:rPr>
          <w:rFonts w:ascii="Tahoma" w:hAnsi="Tahoma" w:cs="Tahoma"/>
          <w:color w:val="000000" w:themeColor="text1"/>
          <w:sz w:val="22"/>
        </w:rPr>
        <w:t>accessing the</w:t>
      </w:r>
      <w:r w:rsidR="0012513B" w:rsidRPr="003D7A40">
        <w:rPr>
          <w:rFonts w:ascii="Tahoma" w:hAnsi="Tahoma" w:cs="Tahoma"/>
          <w:color w:val="000000" w:themeColor="text1"/>
          <w:sz w:val="22"/>
        </w:rPr>
        <w:t xml:space="preserve"> following courses:</w:t>
      </w:r>
    </w:p>
    <w:p w14:paraId="6264A126" w14:textId="77777777" w:rsidR="0012513B" w:rsidRPr="003D7A40" w:rsidRDefault="0012513B" w:rsidP="0012513B">
      <w:pPr>
        <w:numPr>
          <w:ilvl w:val="0"/>
          <w:numId w:val="11"/>
        </w:numPr>
        <w:shd w:val="clear" w:color="auto" w:fill="FFFFFF"/>
        <w:spacing w:before="100" w:beforeAutospacing="1" w:after="100" w:afterAutospacing="1" w:line="240" w:lineRule="auto"/>
        <w:rPr>
          <w:rFonts w:ascii="Tahoma" w:eastAsia="Times New Roman" w:hAnsi="Tahoma" w:cs="Tahoma"/>
          <w:color w:val="auto"/>
          <w:sz w:val="22"/>
        </w:rPr>
      </w:pPr>
      <w:r w:rsidRPr="003D7A40">
        <w:rPr>
          <w:rFonts w:ascii="Tahoma" w:eastAsia="Times New Roman" w:hAnsi="Tahoma" w:cs="Tahoma"/>
          <w:color w:val="auto"/>
          <w:sz w:val="22"/>
        </w:rPr>
        <w:t>Strategic Leadership Sessions</w:t>
      </w:r>
    </w:p>
    <w:p w14:paraId="49871C33" w14:textId="77777777" w:rsidR="0012513B" w:rsidRPr="003D7A40" w:rsidRDefault="0012513B" w:rsidP="0012513B">
      <w:pPr>
        <w:numPr>
          <w:ilvl w:val="0"/>
          <w:numId w:val="11"/>
        </w:numPr>
        <w:shd w:val="clear" w:color="auto" w:fill="FFFFFF"/>
        <w:spacing w:before="100" w:beforeAutospacing="1" w:after="100" w:afterAutospacing="1" w:line="240" w:lineRule="auto"/>
        <w:rPr>
          <w:rFonts w:ascii="Tahoma" w:eastAsia="Times New Roman" w:hAnsi="Tahoma" w:cs="Tahoma"/>
          <w:color w:val="auto"/>
          <w:sz w:val="22"/>
        </w:rPr>
      </w:pPr>
      <w:r w:rsidRPr="003D7A40">
        <w:rPr>
          <w:rFonts w:ascii="Tahoma" w:eastAsia="Times New Roman" w:hAnsi="Tahoma" w:cs="Tahoma"/>
          <w:color w:val="auto"/>
          <w:sz w:val="22"/>
        </w:rPr>
        <w:t>Coaching and Mentoring</w:t>
      </w:r>
    </w:p>
    <w:p w14:paraId="7B99B9D7" w14:textId="58FF83C4" w:rsidR="00A70141" w:rsidRPr="003D7A40" w:rsidRDefault="0012513B" w:rsidP="0012513B">
      <w:pPr>
        <w:numPr>
          <w:ilvl w:val="0"/>
          <w:numId w:val="11"/>
        </w:numPr>
        <w:shd w:val="clear" w:color="auto" w:fill="FFFFFF"/>
        <w:spacing w:before="100" w:beforeAutospacing="1" w:after="100" w:afterAutospacing="1" w:line="240" w:lineRule="auto"/>
        <w:rPr>
          <w:rFonts w:ascii="Tahoma" w:eastAsia="Times New Roman" w:hAnsi="Tahoma" w:cs="Tahoma"/>
          <w:color w:val="auto"/>
          <w:sz w:val="22"/>
        </w:rPr>
      </w:pPr>
      <w:r w:rsidRPr="003D7A40">
        <w:rPr>
          <w:rFonts w:ascii="Tahoma" w:eastAsia="Times New Roman" w:hAnsi="Tahoma" w:cs="Tahoma"/>
          <w:color w:val="auto"/>
          <w:sz w:val="22"/>
        </w:rPr>
        <w:t>Leadership Workshop Sessions</w:t>
      </w:r>
    </w:p>
    <w:p w14:paraId="537B6690" w14:textId="4969AC77" w:rsidR="00A70141" w:rsidRPr="003D7A40" w:rsidRDefault="00220EB2">
      <w:pPr>
        <w:ind w:left="725"/>
        <w:rPr>
          <w:rFonts w:ascii="Tahoma" w:hAnsi="Tahoma" w:cs="Tahoma"/>
          <w:sz w:val="22"/>
        </w:rPr>
      </w:pPr>
      <w:r w:rsidRPr="003D7A40">
        <w:rPr>
          <w:rFonts w:ascii="Tahoma" w:hAnsi="Tahoma" w:cs="Tahoma"/>
          <w:color w:val="000000" w:themeColor="text1"/>
          <w:sz w:val="22"/>
        </w:rPr>
        <w:t xml:space="preserve">Find out more about it and </w:t>
      </w:r>
      <w:r w:rsidR="0012513B" w:rsidRPr="003D7A40">
        <w:rPr>
          <w:rFonts w:ascii="Tahoma" w:hAnsi="Tahoma" w:cs="Tahoma"/>
          <w:color w:val="000000" w:themeColor="text1"/>
          <w:sz w:val="22"/>
        </w:rPr>
        <w:t>register your interest</w:t>
      </w:r>
      <w:r w:rsidRPr="003D7A40">
        <w:rPr>
          <w:rFonts w:ascii="Tahoma" w:hAnsi="Tahoma" w:cs="Tahoma"/>
          <w:color w:val="000000" w:themeColor="text1"/>
          <w:sz w:val="22"/>
        </w:rPr>
        <w:t xml:space="preserve"> </w:t>
      </w:r>
      <w:hyperlink r:id="rId51">
        <w:r w:rsidRPr="003D7A40">
          <w:rPr>
            <w:rFonts w:ascii="Tahoma" w:hAnsi="Tahoma" w:cs="Tahoma"/>
            <w:color w:val="0000FF"/>
            <w:sz w:val="22"/>
            <w:u w:val="single" w:color="0000FF"/>
          </w:rPr>
          <w:t>here</w:t>
        </w:r>
      </w:hyperlink>
      <w:hyperlink r:id="rId52">
        <w:r w:rsidRPr="003D7A40">
          <w:rPr>
            <w:rFonts w:ascii="Tahoma" w:hAnsi="Tahoma" w:cs="Tahoma"/>
            <w:sz w:val="22"/>
          </w:rPr>
          <w:t>.</w:t>
        </w:r>
      </w:hyperlink>
      <w:r w:rsidRPr="003D7A40">
        <w:rPr>
          <w:rFonts w:ascii="Tahoma" w:hAnsi="Tahoma" w:cs="Tahoma"/>
          <w:sz w:val="22"/>
        </w:rPr>
        <w:t xml:space="preserve">  </w:t>
      </w:r>
    </w:p>
    <w:p w14:paraId="401A8D16" w14:textId="77777777" w:rsidR="00A70141" w:rsidRPr="003D7A40" w:rsidRDefault="00220EB2">
      <w:pPr>
        <w:spacing w:after="2" w:line="259" w:lineRule="auto"/>
        <w:ind w:left="720" w:firstLine="0"/>
        <w:rPr>
          <w:rFonts w:ascii="Tahoma" w:hAnsi="Tahoma" w:cs="Tahoma"/>
          <w:b/>
          <w:sz w:val="22"/>
        </w:rPr>
      </w:pPr>
      <w:r w:rsidRPr="003D7A40">
        <w:rPr>
          <w:rFonts w:ascii="Tahoma" w:hAnsi="Tahoma" w:cs="Tahoma"/>
          <w:b/>
          <w:color w:val="5CC4E3"/>
          <w:sz w:val="22"/>
        </w:rPr>
        <w:lastRenderedPageBreak/>
        <w:t xml:space="preserve"> </w:t>
      </w:r>
    </w:p>
    <w:p w14:paraId="51062E37" w14:textId="4A2D81CE" w:rsidR="00C31971" w:rsidRPr="003D7A40" w:rsidRDefault="00C31971" w:rsidP="00C31971">
      <w:pPr>
        <w:shd w:val="clear" w:color="auto" w:fill="FFFFFF"/>
        <w:spacing w:after="0" w:line="240" w:lineRule="auto"/>
        <w:ind w:left="720" w:firstLine="0"/>
        <w:textAlignment w:val="baseline"/>
        <w:rPr>
          <w:rFonts w:ascii="Tahoma" w:eastAsia="Times New Roman" w:hAnsi="Tahoma" w:cs="Tahoma"/>
          <w:color w:val="auto"/>
          <w:sz w:val="22"/>
        </w:rPr>
      </w:pPr>
      <w:r w:rsidRPr="003D7A40">
        <w:rPr>
          <w:rFonts w:ascii="Tahoma" w:hAnsi="Tahoma" w:cs="Tahoma"/>
          <w:color w:val="auto"/>
          <w:sz w:val="22"/>
        </w:rPr>
        <w:br/>
        <w:t> </w:t>
      </w:r>
    </w:p>
    <w:p w14:paraId="019ADD8A" w14:textId="1AE00158" w:rsidR="00A70141" w:rsidRPr="003D7A40" w:rsidRDefault="00220EB2" w:rsidP="00467D83">
      <w:pPr>
        <w:pStyle w:val="Heading2"/>
        <w:ind w:left="0" w:firstLine="715"/>
        <w:rPr>
          <w:rFonts w:ascii="Tahoma" w:hAnsi="Tahoma" w:cs="Tahoma"/>
          <w:color w:val="000000" w:themeColor="text1"/>
          <w:sz w:val="22"/>
        </w:rPr>
      </w:pPr>
      <w:r w:rsidRPr="003D7A40">
        <w:rPr>
          <w:rFonts w:ascii="Tahoma" w:hAnsi="Tahoma" w:cs="Tahoma"/>
          <w:color w:val="000000" w:themeColor="text1"/>
          <w:sz w:val="22"/>
        </w:rPr>
        <w:t xml:space="preserve">Full list of forthcoming webinars and events </w:t>
      </w:r>
    </w:p>
    <w:p w14:paraId="1B879DA2" w14:textId="04764B5C" w:rsidR="00A70141" w:rsidRPr="003D7A40" w:rsidRDefault="00220EB2" w:rsidP="00C31971">
      <w:pPr>
        <w:spacing w:after="2" w:line="259" w:lineRule="auto"/>
        <w:ind w:left="0" w:firstLine="0"/>
        <w:rPr>
          <w:rFonts w:ascii="Tahoma" w:hAnsi="Tahoma" w:cs="Tahoma"/>
          <w:sz w:val="22"/>
        </w:rPr>
      </w:pPr>
      <w:r w:rsidRPr="003D7A40">
        <w:rPr>
          <w:rFonts w:ascii="Tahoma" w:hAnsi="Tahoma" w:cs="Tahoma"/>
          <w:b/>
          <w:sz w:val="22"/>
        </w:rPr>
        <w:t xml:space="preserve"> </w:t>
      </w:r>
      <w:r w:rsidRPr="003D7A40">
        <w:rPr>
          <w:rFonts w:ascii="Tahoma" w:hAnsi="Tahoma" w:cs="Tahoma"/>
          <w:b/>
          <w:sz w:val="22"/>
        </w:rPr>
        <w:tab/>
        <w:t xml:space="preserve"> </w:t>
      </w:r>
      <w:r w:rsidRPr="003D7A40">
        <w:rPr>
          <w:rFonts w:ascii="Tahoma" w:hAnsi="Tahoma" w:cs="Tahoma"/>
          <w:b/>
          <w:sz w:val="22"/>
        </w:rPr>
        <w:tab/>
        <w:t xml:space="preserve"> </w:t>
      </w:r>
    </w:p>
    <w:p w14:paraId="2A16ABDC" w14:textId="42CBE2D3" w:rsidR="00182D24" w:rsidRPr="003D7A40" w:rsidRDefault="00182D24" w:rsidP="00D56FF6">
      <w:pPr>
        <w:spacing w:after="0" w:line="259" w:lineRule="auto"/>
        <w:ind w:left="0" w:firstLine="0"/>
        <w:rPr>
          <w:rFonts w:ascii="Tahoma" w:hAnsi="Tahoma" w:cs="Tahoma"/>
          <w:color w:val="000000" w:themeColor="text1"/>
          <w:sz w:val="22"/>
        </w:rPr>
      </w:pPr>
    </w:p>
    <w:p w14:paraId="02FF387A" w14:textId="77777777" w:rsidR="003D7A40" w:rsidRPr="003D7A40" w:rsidRDefault="00CD40B8" w:rsidP="003D7A40">
      <w:pPr>
        <w:pStyle w:val="Heading4"/>
        <w:shd w:val="clear" w:color="auto" w:fill="FFFFFF"/>
        <w:spacing w:before="0" w:line="315" w:lineRule="atLeast"/>
        <w:rPr>
          <w:rStyle w:val="Hyperlink"/>
          <w:rFonts w:ascii="Tahoma" w:eastAsia="Arial" w:hAnsi="Tahoma" w:cs="Tahoma"/>
          <w:b/>
          <w:i w:val="0"/>
          <w:iCs w:val="0"/>
          <w:sz w:val="22"/>
        </w:rPr>
      </w:pPr>
      <w:hyperlink r:id="rId53" w:history="1">
        <w:r w:rsidR="003D7A40" w:rsidRPr="003D7A40">
          <w:rPr>
            <w:rStyle w:val="Hyperlink"/>
            <w:rFonts w:ascii="Tahoma" w:eastAsia="Arial" w:hAnsi="Tahoma" w:cs="Tahoma"/>
            <w:b/>
            <w:i w:val="0"/>
            <w:iCs w:val="0"/>
            <w:sz w:val="22"/>
          </w:rPr>
          <w:t>North West England Regional Meeting</w:t>
        </w:r>
      </w:hyperlink>
    </w:p>
    <w:p w14:paraId="605286F4" w14:textId="5CE063F2" w:rsidR="00182D24" w:rsidRPr="003D7A40" w:rsidRDefault="003D7A40">
      <w:pPr>
        <w:spacing w:after="0" w:line="259" w:lineRule="auto"/>
        <w:ind w:left="720" w:firstLine="0"/>
        <w:rPr>
          <w:rFonts w:ascii="Tahoma" w:hAnsi="Tahoma" w:cs="Tahoma"/>
          <w:color w:val="000000" w:themeColor="text1"/>
          <w:sz w:val="22"/>
        </w:rPr>
      </w:pPr>
      <w:r w:rsidRPr="003D7A40">
        <w:rPr>
          <w:rFonts w:ascii="Tahoma" w:hAnsi="Tahoma" w:cs="Tahoma"/>
          <w:color w:val="000000" w:themeColor="text1"/>
          <w:sz w:val="22"/>
        </w:rPr>
        <w:t>9 September 2021 10:00 - 11:00</w:t>
      </w:r>
    </w:p>
    <w:p w14:paraId="276715CE" w14:textId="77777777" w:rsidR="003D7A40" w:rsidRPr="003D7A40" w:rsidRDefault="003D7A40">
      <w:pPr>
        <w:spacing w:after="0" w:line="259" w:lineRule="auto"/>
        <w:ind w:left="720" w:firstLine="0"/>
        <w:rPr>
          <w:rFonts w:ascii="Tahoma" w:hAnsi="Tahoma" w:cs="Tahoma"/>
          <w:color w:val="000000" w:themeColor="text1"/>
          <w:sz w:val="22"/>
        </w:rPr>
      </w:pPr>
    </w:p>
    <w:p w14:paraId="4DEEF4D0" w14:textId="7AFD2440" w:rsidR="00D56FF6" w:rsidRPr="00D56FF6" w:rsidRDefault="00CD40B8" w:rsidP="00D56FF6">
      <w:pPr>
        <w:pStyle w:val="Heading4"/>
        <w:shd w:val="clear" w:color="auto" w:fill="FFFFFF"/>
        <w:spacing w:before="0" w:line="315" w:lineRule="atLeast"/>
        <w:rPr>
          <w:rFonts w:ascii="Tahoma" w:eastAsia="Arial" w:hAnsi="Tahoma" w:cs="Tahoma"/>
          <w:b/>
          <w:i w:val="0"/>
          <w:iCs w:val="0"/>
          <w:color w:val="0000FF"/>
          <w:sz w:val="22"/>
          <w:u w:val="single"/>
        </w:rPr>
      </w:pPr>
      <w:hyperlink r:id="rId54" w:history="1">
        <w:r w:rsidR="003D7A40" w:rsidRPr="003D7A40">
          <w:rPr>
            <w:rStyle w:val="Hyperlink"/>
            <w:rFonts w:ascii="Tahoma" w:eastAsia="Arial" w:hAnsi="Tahoma" w:cs="Tahoma"/>
            <w:b/>
            <w:i w:val="0"/>
            <w:iCs w:val="0"/>
            <w:sz w:val="22"/>
          </w:rPr>
          <w:t>Transport Community of Practice Meeting</w:t>
        </w:r>
      </w:hyperlink>
    </w:p>
    <w:p w14:paraId="34C921C8" w14:textId="448B0596" w:rsidR="00182D24" w:rsidRPr="003D7A40" w:rsidRDefault="003D7A40" w:rsidP="003D7A40">
      <w:pPr>
        <w:spacing w:after="0" w:line="259" w:lineRule="auto"/>
        <w:ind w:left="720" w:firstLine="0"/>
        <w:rPr>
          <w:rFonts w:ascii="Tahoma" w:hAnsi="Tahoma" w:cs="Tahoma"/>
          <w:color w:val="000000"/>
          <w:shd w:val="clear" w:color="auto" w:fill="FFFFFF"/>
        </w:rPr>
      </w:pPr>
      <w:r w:rsidRPr="003D7A40">
        <w:rPr>
          <w:rFonts w:ascii="Tahoma" w:hAnsi="Tahoma" w:cs="Tahoma"/>
          <w:color w:val="000000" w:themeColor="text1"/>
          <w:sz w:val="22"/>
        </w:rPr>
        <w:t>9 September 2021 14:00 - 15:00</w:t>
      </w:r>
    </w:p>
    <w:p w14:paraId="02BF3060" w14:textId="5C64B3FE" w:rsidR="00A70141" w:rsidRDefault="00A70141" w:rsidP="000B62B7">
      <w:pPr>
        <w:spacing w:after="2" w:line="259" w:lineRule="auto"/>
        <w:rPr>
          <w:rFonts w:ascii="Tahoma" w:hAnsi="Tahoma" w:cs="Tahoma"/>
          <w:sz w:val="22"/>
        </w:rPr>
      </w:pPr>
    </w:p>
    <w:p w14:paraId="26BD8568" w14:textId="76B80919" w:rsidR="00D56FF6" w:rsidRPr="00D56FF6" w:rsidRDefault="00D56FF6" w:rsidP="00D56FF6">
      <w:pPr>
        <w:pStyle w:val="Heading4"/>
        <w:shd w:val="clear" w:color="auto" w:fill="FFFFFF"/>
        <w:spacing w:before="0" w:line="315" w:lineRule="atLeast"/>
        <w:rPr>
          <w:rStyle w:val="Hyperlink"/>
          <w:rFonts w:ascii="Tahoma" w:eastAsia="Arial" w:hAnsi="Tahoma" w:cs="Tahoma"/>
          <w:i w:val="0"/>
          <w:iCs w:val="0"/>
          <w:sz w:val="22"/>
        </w:rPr>
      </w:pPr>
      <w:r>
        <w:rPr>
          <w:rStyle w:val="Hyperlink"/>
          <w:rFonts w:ascii="Tahoma" w:eastAsia="Arial" w:hAnsi="Tahoma" w:cs="Tahoma"/>
          <w:b/>
          <w:i w:val="0"/>
          <w:iCs w:val="0"/>
          <w:sz w:val="22"/>
        </w:rPr>
        <w:fldChar w:fldCharType="begin"/>
      </w:r>
      <w:r>
        <w:rPr>
          <w:rStyle w:val="Hyperlink"/>
          <w:rFonts w:ascii="Tahoma" w:eastAsia="Arial" w:hAnsi="Tahoma" w:cs="Tahoma"/>
          <w:b/>
          <w:i w:val="0"/>
          <w:iCs w:val="0"/>
          <w:sz w:val="22"/>
        </w:rPr>
        <w:instrText xml:space="preserve"> HYPERLINK "https://www.eauc.org.uk/shop/mms_single_event.php?event_id=7637" </w:instrText>
      </w:r>
      <w:r>
        <w:rPr>
          <w:rStyle w:val="Hyperlink"/>
          <w:rFonts w:ascii="Tahoma" w:eastAsia="Arial" w:hAnsi="Tahoma" w:cs="Tahoma"/>
          <w:b/>
          <w:i w:val="0"/>
          <w:iCs w:val="0"/>
          <w:sz w:val="22"/>
        </w:rPr>
      </w:r>
      <w:r>
        <w:rPr>
          <w:rStyle w:val="Hyperlink"/>
          <w:rFonts w:ascii="Tahoma" w:eastAsia="Arial" w:hAnsi="Tahoma" w:cs="Tahoma"/>
          <w:b/>
          <w:i w:val="0"/>
          <w:iCs w:val="0"/>
          <w:sz w:val="22"/>
        </w:rPr>
        <w:fldChar w:fldCharType="separate"/>
      </w:r>
      <w:r w:rsidRPr="00D56FF6">
        <w:rPr>
          <w:rStyle w:val="Hyperlink"/>
          <w:rFonts w:ascii="Tahoma" w:eastAsia="Arial" w:hAnsi="Tahoma" w:cs="Tahoma"/>
          <w:b/>
          <w:i w:val="0"/>
          <w:iCs w:val="0"/>
          <w:sz w:val="22"/>
        </w:rPr>
        <w:t>Midlands Sustainable Education Network</w:t>
      </w:r>
    </w:p>
    <w:p w14:paraId="2BBAC4DA" w14:textId="382A87C5" w:rsidR="00D56FF6" w:rsidRPr="00D56FF6" w:rsidRDefault="00D56FF6" w:rsidP="00D56FF6">
      <w:pPr>
        <w:rPr>
          <w:rFonts w:ascii="Tahoma" w:hAnsi="Tahoma" w:cs="Tahoma"/>
          <w:color w:val="000000" w:themeColor="text1"/>
          <w:sz w:val="22"/>
        </w:rPr>
      </w:pPr>
      <w:r>
        <w:rPr>
          <w:rStyle w:val="Hyperlink"/>
          <w:rFonts w:ascii="Tahoma" w:hAnsi="Tahoma" w:cs="Tahoma"/>
          <w:b/>
          <w:sz w:val="22"/>
        </w:rPr>
        <w:fldChar w:fldCharType="end"/>
      </w:r>
      <w:r w:rsidRPr="00D56FF6">
        <w:rPr>
          <w:rFonts w:ascii="Tahoma" w:hAnsi="Tahoma" w:cs="Tahoma"/>
          <w:color w:val="000000" w:themeColor="text1"/>
          <w:sz w:val="22"/>
        </w:rPr>
        <w:t>16 September 2021 11:00 – 13:00</w:t>
      </w:r>
    </w:p>
    <w:p w14:paraId="2DC83A58" w14:textId="757304A7" w:rsidR="00D56FF6" w:rsidRDefault="00D56FF6" w:rsidP="00D56FF6"/>
    <w:p w14:paraId="58866DD5" w14:textId="1BD690EB" w:rsidR="00D56FF6" w:rsidRPr="00D56FF6" w:rsidRDefault="00D56FF6" w:rsidP="00D56FF6">
      <w:pPr>
        <w:rPr>
          <w:rStyle w:val="Hyperlink"/>
          <w:rFonts w:ascii="Tahoma" w:hAnsi="Tahoma" w:cs="Tahoma"/>
          <w:b/>
          <w:sz w:val="22"/>
        </w:rPr>
      </w:pPr>
      <w:hyperlink r:id="rId55" w:history="1">
        <w:r w:rsidRPr="00D56FF6">
          <w:rPr>
            <w:rStyle w:val="Hyperlink"/>
            <w:rFonts w:ascii="Tahoma" w:hAnsi="Tahoma" w:cs="Tahoma"/>
            <w:b/>
            <w:sz w:val="22"/>
          </w:rPr>
          <w:t>Wales Branch Meeting</w:t>
        </w:r>
      </w:hyperlink>
    </w:p>
    <w:p w14:paraId="5CB486AB" w14:textId="5BEA09AB" w:rsidR="00D56FF6" w:rsidRDefault="00D56FF6" w:rsidP="00D56FF6">
      <w:pPr>
        <w:rPr>
          <w:rFonts w:ascii="Tahoma" w:hAnsi="Tahoma" w:cs="Tahoma"/>
          <w:color w:val="000000" w:themeColor="text1"/>
          <w:sz w:val="22"/>
        </w:rPr>
      </w:pPr>
      <w:r w:rsidRPr="00D56FF6">
        <w:rPr>
          <w:rFonts w:ascii="Tahoma" w:hAnsi="Tahoma" w:cs="Tahoma"/>
          <w:color w:val="000000" w:themeColor="text1"/>
          <w:sz w:val="22"/>
        </w:rPr>
        <w:t>5 October 2021 10:00 – 11:00</w:t>
      </w:r>
    </w:p>
    <w:p w14:paraId="3C81CAE0" w14:textId="77777777" w:rsidR="00D56FF6" w:rsidRPr="00D56FF6" w:rsidRDefault="00D56FF6" w:rsidP="00D56FF6">
      <w:pPr>
        <w:rPr>
          <w:rFonts w:ascii="Tahoma" w:hAnsi="Tahoma" w:cs="Tahoma"/>
          <w:color w:val="000000" w:themeColor="text1"/>
          <w:sz w:val="22"/>
        </w:rPr>
      </w:pPr>
    </w:p>
    <w:p w14:paraId="4EB58952" w14:textId="5A50C07A" w:rsidR="00D56FF6" w:rsidRDefault="00D56FF6" w:rsidP="00D56FF6">
      <w:pPr>
        <w:pStyle w:val="Heading4"/>
        <w:shd w:val="clear" w:color="auto" w:fill="FFFFFF"/>
        <w:spacing w:before="0" w:line="315" w:lineRule="atLeast"/>
        <w:rPr>
          <w:rStyle w:val="Hyperlink"/>
          <w:rFonts w:ascii="Tahoma" w:eastAsia="Arial" w:hAnsi="Tahoma" w:cs="Tahoma"/>
          <w:i w:val="0"/>
          <w:iCs w:val="0"/>
          <w:sz w:val="22"/>
        </w:rPr>
      </w:pPr>
      <w:hyperlink r:id="rId56" w:history="1">
        <w:r w:rsidRPr="00D56FF6">
          <w:rPr>
            <w:rStyle w:val="Hyperlink"/>
            <w:rFonts w:ascii="Tahoma" w:eastAsia="Arial" w:hAnsi="Tahoma" w:cs="Tahoma"/>
            <w:b/>
            <w:i w:val="0"/>
            <w:iCs w:val="0"/>
            <w:sz w:val="22"/>
          </w:rPr>
          <w:t>South West England Regional Meeting</w:t>
        </w:r>
      </w:hyperlink>
    </w:p>
    <w:p w14:paraId="66F4DEA3" w14:textId="4235C6D5" w:rsidR="00D56FF6" w:rsidRDefault="00D56FF6" w:rsidP="00D56FF6">
      <w:pPr>
        <w:rPr>
          <w:rFonts w:ascii="Tahoma" w:hAnsi="Tahoma" w:cs="Tahoma"/>
          <w:color w:val="000000" w:themeColor="text1"/>
          <w:sz w:val="22"/>
        </w:rPr>
      </w:pPr>
      <w:r w:rsidRPr="00D56FF6">
        <w:rPr>
          <w:rFonts w:ascii="Tahoma" w:hAnsi="Tahoma" w:cs="Tahoma"/>
          <w:color w:val="000000" w:themeColor="text1"/>
          <w:sz w:val="22"/>
        </w:rPr>
        <w:t>5 October 2021</w:t>
      </w:r>
      <w:r>
        <w:rPr>
          <w:rFonts w:ascii="Tahoma" w:hAnsi="Tahoma" w:cs="Tahoma"/>
          <w:color w:val="000000" w:themeColor="text1"/>
          <w:sz w:val="22"/>
        </w:rPr>
        <w:t xml:space="preserve"> 14:00 – 15:00</w:t>
      </w:r>
    </w:p>
    <w:p w14:paraId="24199EFD" w14:textId="05F51FF0" w:rsidR="00D56FF6" w:rsidRDefault="00D56FF6" w:rsidP="00D56FF6"/>
    <w:p w14:paraId="5B4B5465" w14:textId="77777777" w:rsidR="00D56FF6" w:rsidRPr="00D56FF6" w:rsidRDefault="00D56FF6" w:rsidP="00D56FF6">
      <w:pPr>
        <w:pStyle w:val="Heading4"/>
        <w:shd w:val="clear" w:color="auto" w:fill="FFFFFF"/>
        <w:spacing w:before="0" w:line="315" w:lineRule="atLeast"/>
        <w:rPr>
          <w:rStyle w:val="Hyperlink"/>
          <w:rFonts w:ascii="Tahoma" w:eastAsia="Arial" w:hAnsi="Tahoma" w:cs="Tahoma"/>
          <w:b/>
          <w:i w:val="0"/>
          <w:iCs w:val="0"/>
          <w:sz w:val="22"/>
        </w:rPr>
      </w:pPr>
      <w:hyperlink r:id="rId57" w:history="1">
        <w:r w:rsidRPr="00D56FF6">
          <w:rPr>
            <w:rStyle w:val="Hyperlink"/>
            <w:rFonts w:ascii="Tahoma" w:eastAsia="Arial" w:hAnsi="Tahoma" w:cs="Tahoma"/>
            <w:b/>
            <w:i w:val="0"/>
            <w:iCs w:val="0"/>
            <w:sz w:val="22"/>
          </w:rPr>
          <w:t>London Regional Meeting</w:t>
        </w:r>
      </w:hyperlink>
    </w:p>
    <w:p w14:paraId="3F3B3081" w14:textId="60786F68" w:rsidR="00D56FF6" w:rsidRDefault="00D56FF6" w:rsidP="00D56FF6">
      <w:pPr>
        <w:rPr>
          <w:rFonts w:ascii="Tahoma" w:hAnsi="Tahoma" w:cs="Tahoma"/>
          <w:color w:val="000000" w:themeColor="text1"/>
          <w:sz w:val="22"/>
        </w:rPr>
      </w:pPr>
      <w:r>
        <w:rPr>
          <w:rFonts w:ascii="Tahoma" w:hAnsi="Tahoma" w:cs="Tahoma"/>
          <w:color w:val="000000" w:themeColor="text1"/>
          <w:sz w:val="22"/>
        </w:rPr>
        <w:t>7</w:t>
      </w:r>
      <w:r w:rsidRPr="00D56FF6">
        <w:rPr>
          <w:rFonts w:ascii="Tahoma" w:hAnsi="Tahoma" w:cs="Tahoma"/>
          <w:color w:val="000000" w:themeColor="text1"/>
          <w:sz w:val="22"/>
        </w:rPr>
        <w:t xml:space="preserve"> October 2021</w:t>
      </w:r>
      <w:r>
        <w:rPr>
          <w:rFonts w:ascii="Tahoma" w:hAnsi="Tahoma" w:cs="Tahoma"/>
          <w:color w:val="000000" w:themeColor="text1"/>
          <w:sz w:val="22"/>
        </w:rPr>
        <w:t xml:space="preserve"> 1</w:t>
      </w:r>
      <w:r>
        <w:rPr>
          <w:rFonts w:ascii="Tahoma" w:hAnsi="Tahoma" w:cs="Tahoma"/>
          <w:color w:val="000000" w:themeColor="text1"/>
          <w:sz w:val="22"/>
        </w:rPr>
        <w:t>1</w:t>
      </w:r>
      <w:r>
        <w:rPr>
          <w:rFonts w:ascii="Tahoma" w:hAnsi="Tahoma" w:cs="Tahoma"/>
          <w:color w:val="000000" w:themeColor="text1"/>
          <w:sz w:val="22"/>
        </w:rPr>
        <w:t>:00 – 1</w:t>
      </w:r>
      <w:r>
        <w:rPr>
          <w:rFonts w:ascii="Tahoma" w:hAnsi="Tahoma" w:cs="Tahoma"/>
          <w:color w:val="000000" w:themeColor="text1"/>
          <w:sz w:val="22"/>
        </w:rPr>
        <w:t>2</w:t>
      </w:r>
      <w:r>
        <w:rPr>
          <w:rFonts w:ascii="Tahoma" w:hAnsi="Tahoma" w:cs="Tahoma"/>
          <w:color w:val="000000" w:themeColor="text1"/>
          <w:sz w:val="22"/>
        </w:rPr>
        <w:t>:</w:t>
      </w:r>
      <w:r>
        <w:rPr>
          <w:rFonts w:ascii="Tahoma" w:hAnsi="Tahoma" w:cs="Tahoma"/>
          <w:color w:val="000000" w:themeColor="text1"/>
          <w:sz w:val="22"/>
        </w:rPr>
        <w:t>3</w:t>
      </w:r>
      <w:r>
        <w:rPr>
          <w:rFonts w:ascii="Tahoma" w:hAnsi="Tahoma" w:cs="Tahoma"/>
          <w:color w:val="000000" w:themeColor="text1"/>
          <w:sz w:val="22"/>
        </w:rPr>
        <w:t>0</w:t>
      </w:r>
    </w:p>
    <w:p w14:paraId="27D6ED5E" w14:textId="77777777" w:rsidR="00D56FF6" w:rsidRPr="00D56FF6" w:rsidRDefault="00D56FF6" w:rsidP="00D56FF6"/>
    <w:p w14:paraId="7D00717A" w14:textId="2A8058DB" w:rsidR="00D56FF6" w:rsidRPr="00D56FF6" w:rsidRDefault="00D56FF6" w:rsidP="00D56FF6">
      <w:pPr>
        <w:pStyle w:val="Heading4"/>
        <w:shd w:val="clear" w:color="auto" w:fill="FFFFFF"/>
        <w:spacing w:before="0" w:line="315" w:lineRule="atLeast"/>
        <w:rPr>
          <w:rStyle w:val="Hyperlink"/>
          <w:rFonts w:ascii="Tahoma" w:eastAsia="Arial" w:hAnsi="Tahoma" w:cs="Tahoma"/>
          <w:b/>
          <w:i w:val="0"/>
          <w:iCs w:val="0"/>
          <w:sz w:val="22"/>
        </w:rPr>
      </w:pPr>
      <w:r w:rsidRPr="00FE0ACD">
        <w:rPr>
          <w:rStyle w:val="Hyperlink"/>
          <w:rFonts w:ascii="Tahoma" w:eastAsia="Arial" w:hAnsi="Tahoma" w:cs="Tahoma"/>
          <w:b/>
          <w:i w:val="0"/>
          <w:iCs w:val="0"/>
          <w:sz w:val="22"/>
        </w:rPr>
        <w:fldChar w:fldCharType="begin"/>
      </w:r>
      <w:r w:rsidRPr="00FE0ACD">
        <w:rPr>
          <w:rStyle w:val="Hyperlink"/>
          <w:rFonts w:ascii="Tahoma" w:eastAsia="Arial" w:hAnsi="Tahoma" w:cs="Tahoma"/>
          <w:b/>
          <w:i w:val="0"/>
          <w:iCs w:val="0"/>
          <w:sz w:val="22"/>
        </w:rPr>
        <w:instrText xml:space="preserve"> HYPERLINK "https://www.eauc.org.uk/shop/mms_single_event.php?event_id=7574" </w:instrText>
      </w:r>
      <w:r w:rsidRPr="00FE0ACD">
        <w:rPr>
          <w:rStyle w:val="Hyperlink"/>
          <w:rFonts w:ascii="Tahoma" w:eastAsia="Arial" w:hAnsi="Tahoma" w:cs="Tahoma"/>
          <w:b/>
          <w:i w:val="0"/>
          <w:iCs w:val="0"/>
          <w:sz w:val="22"/>
        </w:rPr>
      </w:r>
      <w:r w:rsidRPr="00FE0ACD">
        <w:rPr>
          <w:rStyle w:val="Hyperlink"/>
          <w:rFonts w:ascii="Tahoma" w:eastAsia="Arial" w:hAnsi="Tahoma" w:cs="Tahoma"/>
          <w:b/>
          <w:i w:val="0"/>
          <w:iCs w:val="0"/>
          <w:sz w:val="22"/>
        </w:rPr>
        <w:fldChar w:fldCharType="separate"/>
      </w:r>
      <w:r w:rsidRPr="00D56FF6">
        <w:rPr>
          <w:rStyle w:val="Hyperlink"/>
          <w:rFonts w:ascii="Tahoma" w:eastAsia="Arial" w:hAnsi="Tahoma" w:cs="Tahoma"/>
          <w:b/>
          <w:i w:val="0"/>
          <w:iCs w:val="0"/>
          <w:sz w:val="22"/>
        </w:rPr>
        <w:t>Roundtable meeting for EAUC Key Contacts and Fellows</w:t>
      </w:r>
    </w:p>
    <w:p w14:paraId="4E2DABA3" w14:textId="2788912A" w:rsidR="00D56FF6" w:rsidRPr="00FE0ACD" w:rsidRDefault="00D56FF6" w:rsidP="000B62B7">
      <w:pPr>
        <w:spacing w:after="2" w:line="259" w:lineRule="auto"/>
        <w:rPr>
          <w:rStyle w:val="Hyperlink"/>
          <w:rFonts w:ascii="Tahoma" w:hAnsi="Tahoma" w:cs="Tahoma"/>
          <w:sz w:val="22"/>
        </w:rPr>
      </w:pPr>
      <w:r w:rsidRPr="00FE0ACD">
        <w:rPr>
          <w:rStyle w:val="Hyperlink"/>
          <w:rFonts w:ascii="Tahoma" w:hAnsi="Tahoma" w:cs="Tahoma"/>
          <w:b/>
          <w:sz w:val="22"/>
        </w:rPr>
        <w:fldChar w:fldCharType="end"/>
      </w:r>
      <w:r w:rsidRPr="00FE0ACD">
        <w:rPr>
          <w:rFonts w:ascii="Tahoma" w:hAnsi="Tahoma" w:cs="Tahoma"/>
          <w:color w:val="000000" w:themeColor="text1"/>
          <w:sz w:val="22"/>
        </w:rPr>
        <w:t xml:space="preserve">7 October 2021 </w:t>
      </w:r>
      <w:r w:rsidR="00FE0ACD" w:rsidRPr="00FE0ACD">
        <w:rPr>
          <w:rFonts w:ascii="Tahoma" w:hAnsi="Tahoma" w:cs="Tahoma"/>
          <w:color w:val="000000" w:themeColor="text1"/>
          <w:sz w:val="22"/>
        </w:rPr>
        <w:t>14:00 – 15:30</w:t>
      </w:r>
    </w:p>
    <w:p w14:paraId="3D35AFEE" w14:textId="3E50A4D0" w:rsidR="00FE0ACD" w:rsidRDefault="00FE0ACD" w:rsidP="000B62B7">
      <w:pPr>
        <w:spacing w:after="2" w:line="259" w:lineRule="auto"/>
        <w:rPr>
          <w:rFonts w:ascii="Tahoma" w:hAnsi="Tahoma" w:cs="Tahoma"/>
          <w:sz w:val="22"/>
        </w:rPr>
      </w:pPr>
    </w:p>
    <w:p w14:paraId="17FF14D4" w14:textId="77777777" w:rsidR="00FE0ACD" w:rsidRPr="00FE0ACD" w:rsidRDefault="00FE0ACD" w:rsidP="00FE0ACD">
      <w:pPr>
        <w:pStyle w:val="Heading4"/>
        <w:shd w:val="clear" w:color="auto" w:fill="FFFFFF"/>
        <w:spacing w:before="0" w:line="315" w:lineRule="atLeast"/>
        <w:rPr>
          <w:rStyle w:val="Hyperlink"/>
          <w:rFonts w:ascii="Tahoma" w:eastAsia="Arial" w:hAnsi="Tahoma" w:cs="Tahoma"/>
          <w:b/>
          <w:i w:val="0"/>
          <w:iCs w:val="0"/>
          <w:sz w:val="22"/>
        </w:rPr>
      </w:pPr>
      <w:hyperlink r:id="rId58" w:history="1">
        <w:r w:rsidRPr="00FE0ACD">
          <w:rPr>
            <w:rStyle w:val="Hyperlink"/>
            <w:rFonts w:ascii="Tahoma" w:eastAsia="Arial" w:hAnsi="Tahoma" w:cs="Tahoma"/>
            <w:b/>
            <w:i w:val="0"/>
            <w:iCs w:val="0"/>
            <w:sz w:val="22"/>
          </w:rPr>
          <w:t>South Central England Regional Meeting</w:t>
        </w:r>
      </w:hyperlink>
    </w:p>
    <w:p w14:paraId="36CF9641" w14:textId="34DD4083" w:rsidR="00FE0ACD" w:rsidRPr="00FE0ACD" w:rsidRDefault="00FE0ACD" w:rsidP="000B62B7">
      <w:pPr>
        <w:spacing w:after="2" w:line="259" w:lineRule="auto"/>
        <w:rPr>
          <w:rFonts w:ascii="Tahoma" w:hAnsi="Tahoma" w:cs="Tahoma"/>
          <w:color w:val="000000" w:themeColor="text1"/>
          <w:sz w:val="22"/>
        </w:rPr>
      </w:pPr>
      <w:r w:rsidRPr="00FE0ACD">
        <w:rPr>
          <w:rFonts w:ascii="Tahoma" w:hAnsi="Tahoma" w:cs="Tahoma"/>
          <w:color w:val="000000" w:themeColor="text1"/>
          <w:sz w:val="22"/>
        </w:rPr>
        <w:t>14 October 2021 10:00 – 11:00</w:t>
      </w:r>
    </w:p>
    <w:p w14:paraId="2700A853" w14:textId="0644F10C" w:rsidR="00FE0ACD" w:rsidRDefault="00FE0ACD" w:rsidP="000B62B7">
      <w:pPr>
        <w:spacing w:after="2" w:line="259" w:lineRule="auto"/>
        <w:rPr>
          <w:rFonts w:ascii="Tahoma" w:hAnsi="Tahoma" w:cs="Tahoma"/>
          <w:sz w:val="22"/>
        </w:rPr>
      </w:pPr>
    </w:p>
    <w:p w14:paraId="6EBBB899" w14:textId="0703E65A" w:rsidR="00FE0ACD" w:rsidRDefault="00FE0ACD" w:rsidP="00FE0ACD">
      <w:pPr>
        <w:pStyle w:val="Heading4"/>
        <w:shd w:val="clear" w:color="auto" w:fill="FFFFFF"/>
        <w:spacing w:before="0" w:line="315" w:lineRule="atLeast"/>
        <w:rPr>
          <w:rStyle w:val="Hyperlink"/>
          <w:rFonts w:ascii="Tahoma" w:eastAsia="Arial" w:hAnsi="Tahoma" w:cs="Tahoma"/>
          <w:i w:val="0"/>
          <w:iCs w:val="0"/>
          <w:sz w:val="22"/>
        </w:rPr>
      </w:pPr>
      <w:hyperlink r:id="rId59" w:history="1">
        <w:r w:rsidRPr="00FE0ACD">
          <w:rPr>
            <w:rStyle w:val="Hyperlink"/>
            <w:rFonts w:ascii="Tahoma" w:eastAsia="Arial" w:hAnsi="Tahoma" w:cs="Tahoma"/>
            <w:b/>
            <w:i w:val="0"/>
            <w:iCs w:val="0"/>
            <w:sz w:val="22"/>
          </w:rPr>
          <w:t>Biodiversity Community of Practice</w:t>
        </w:r>
      </w:hyperlink>
    </w:p>
    <w:p w14:paraId="3BA8CE35" w14:textId="7DDB48F9" w:rsidR="00FE0ACD" w:rsidRPr="00FE0ACD" w:rsidRDefault="00FE0ACD" w:rsidP="00FE0ACD">
      <w:pPr>
        <w:rPr>
          <w:rFonts w:ascii="Tahoma" w:hAnsi="Tahoma" w:cs="Tahoma"/>
          <w:color w:val="000000" w:themeColor="text1"/>
          <w:sz w:val="22"/>
        </w:rPr>
      </w:pPr>
      <w:r w:rsidRPr="00FE0ACD">
        <w:rPr>
          <w:rFonts w:ascii="Tahoma" w:hAnsi="Tahoma" w:cs="Tahoma"/>
          <w:color w:val="000000" w:themeColor="text1"/>
          <w:sz w:val="22"/>
        </w:rPr>
        <w:t>18 October 2021 10:00 – 11:00</w:t>
      </w:r>
    </w:p>
    <w:p w14:paraId="1DE00E69" w14:textId="77777777" w:rsidR="00FE0ACD" w:rsidRPr="003D7A40" w:rsidRDefault="00FE0ACD" w:rsidP="000B62B7">
      <w:pPr>
        <w:spacing w:after="2" w:line="259" w:lineRule="auto"/>
        <w:rPr>
          <w:rFonts w:ascii="Tahoma" w:hAnsi="Tahoma" w:cs="Tahoma"/>
          <w:sz w:val="22"/>
        </w:rPr>
      </w:pPr>
    </w:p>
    <w:p w14:paraId="7502ADA0" w14:textId="372D4510" w:rsidR="00A70141" w:rsidRPr="003D7A40" w:rsidRDefault="00220EB2" w:rsidP="003D7A40">
      <w:pPr>
        <w:spacing w:after="1" w:line="259" w:lineRule="auto"/>
        <w:ind w:left="715"/>
        <w:rPr>
          <w:rFonts w:ascii="Tahoma" w:hAnsi="Tahoma" w:cs="Tahoma"/>
          <w:i/>
          <w:sz w:val="22"/>
          <w:szCs w:val="20"/>
        </w:rPr>
      </w:pPr>
      <w:r w:rsidRPr="003D7A40">
        <w:rPr>
          <w:rFonts w:ascii="Tahoma" w:hAnsi="Tahoma" w:cs="Tahoma"/>
          <w:i/>
          <w:color w:val="5CC4E3"/>
          <w:sz w:val="22"/>
          <w:szCs w:val="20"/>
        </w:rPr>
        <w:t>To keep up to date on the latest news and events ensure you contact us at</w:t>
      </w:r>
      <w:r w:rsidRPr="003D7A40">
        <w:rPr>
          <w:rFonts w:ascii="Tahoma" w:hAnsi="Tahoma" w:cs="Tahoma"/>
          <w:b/>
          <w:i/>
          <w:color w:val="5CC4E3"/>
          <w:sz w:val="22"/>
          <w:szCs w:val="20"/>
        </w:rPr>
        <w:t xml:space="preserve"> </w:t>
      </w:r>
      <w:r w:rsidRPr="003D7A40">
        <w:rPr>
          <w:rFonts w:ascii="Tahoma" w:hAnsi="Tahoma" w:cs="Tahoma"/>
          <w:i/>
          <w:color w:val="0000FF"/>
          <w:sz w:val="22"/>
          <w:szCs w:val="20"/>
          <w:u w:val="single" w:color="0000FF"/>
        </w:rPr>
        <w:t>info@eauc.org.uk.</w:t>
      </w:r>
      <w:r w:rsidRPr="003D7A40">
        <w:rPr>
          <w:rFonts w:ascii="Tahoma" w:hAnsi="Tahoma" w:cs="Tahoma"/>
          <w:b/>
          <w:i/>
          <w:color w:val="0FA79D"/>
          <w:sz w:val="22"/>
          <w:szCs w:val="20"/>
        </w:rPr>
        <w:t xml:space="preserve"> </w:t>
      </w:r>
      <w:r w:rsidRPr="003D7A40">
        <w:rPr>
          <w:rFonts w:ascii="Tahoma" w:hAnsi="Tahoma" w:cs="Tahoma"/>
          <w:i/>
          <w:color w:val="5CC4E3"/>
          <w:sz w:val="22"/>
          <w:szCs w:val="20"/>
        </w:rPr>
        <w:t>Your institution may already be an EAUC Member, enabling you to access all of the benefits of Membership.</w:t>
      </w:r>
      <w:r w:rsidRPr="003D7A40">
        <w:rPr>
          <w:rFonts w:ascii="Tahoma" w:hAnsi="Tahoma" w:cs="Tahoma"/>
          <w:b/>
          <w:i/>
          <w:color w:val="5CC4E3"/>
          <w:sz w:val="22"/>
          <w:szCs w:val="20"/>
        </w:rPr>
        <w:t xml:space="preserve">  </w:t>
      </w:r>
      <w:r w:rsidRPr="003D7A40">
        <w:rPr>
          <w:rFonts w:ascii="Tahoma" w:hAnsi="Tahoma" w:cs="Tahoma"/>
          <w:i/>
          <w:color w:val="5CC4E3"/>
          <w:sz w:val="22"/>
          <w:szCs w:val="20"/>
        </w:rPr>
        <w:t>Produced by EAUC for AUDE Members</w:t>
      </w:r>
      <w:r w:rsidR="003D7A40" w:rsidRPr="003D7A40">
        <w:rPr>
          <w:rFonts w:ascii="Tahoma" w:hAnsi="Tahoma" w:cs="Tahoma"/>
          <w:i/>
          <w:color w:val="5CC4E3"/>
          <w:sz w:val="22"/>
          <w:szCs w:val="20"/>
        </w:rPr>
        <w:t>.</w:t>
      </w:r>
      <w:r w:rsidRPr="003D7A40">
        <w:rPr>
          <w:rFonts w:ascii="Tahoma" w:hAnsi="Tahoma" w:cs="Tahoma"/>
          <w:i/>
          <w:color w:val="5CC4E3"/>
          <w:sz w:val="22"/>
          <w:szCs w:val="20"/>
        </w:rPr>
        <w:t xml:space="preserve"> </w:t>
      </w:r>
    </w:p>
    <w:p w14:paraId="02CBBEA7" w14:textId="77777777" w:rsidR="00A70141" w:rsidRPr="003D7A40" w:rsidRDefault="00220EB2">
      <w:pPr>
        <w:spacing w:after="0" w:line="259" w:lineRule="auto"/>
        <w:ind w:left="0" w:firstLine="0"/>
        <w:rPr>
          <w:rFonts w:ascii="Tahoma" w:hAnsi="Tahoma" w:cs="Tahoma"/>
          <w:sz w:val="22"/>
        </w:rPr>
      </w:pPr>
      <w:r w:rsidRPr="003D7A40">
        <w:rPr>
          <w:rFonts w:ascii="Tahoma" w:eastAsia="Times New Roman" w:hAnsi="Tahoma" w:cs="Tahoma"/>
          <w:color w:val="405C99"/>
          <w:sz w:val="22"/>
        </w:rPr>
        <w:t xml:space="preserve"> </w:t>
      </w:r>
    </w:p>
    <w:sectPr w:rsidR="00A70141" w:rsidRPr="003D7A40">
      <w:headerReference w:type="even" r:id="rId60"/>
      <w:headerReference w:type="default" r:id="rId61"/>
      <w:footerReference w:type="even" r:id="rId62"/>
      <w:footerReference w:type="default" r:id="rId63"/>
      <w:headerReference w:type="first" r:id="rId64"/>
      <w:footerReference w:type="first" r:id="rId65"/>
      <w:pgSz w:w="11906" w:h="16838"/>
      <w:pgMar w:top="2311" w:right="1480" w:bottom="1874" w:left="228"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E4AFD" w14:textId="77777777" w:rsidR="008874B1" w:rsidRDefault="008874B1">
      <w:pPr>
        <w:spacing w:after="0" w:line="240" w:lineRule="auto"/>
      </w:pPr>
      <w:r>
        <w:separator/>
      </w:r>
    </w:p>
  </w:endnote>
  <w:endnote w:type="continuationSeparator" w:id="0">
    <w:p w14:paraId="6E6F6E7F" w14:textId="77777777" w:rsidR="008874B1" w:rsidRDefault="00887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Nova-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6633D"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624AB081" wp14:editId="66622239">
              <wp:simplePos x="0" y="0"/>
              <wp:positionH relativeFrom="page">
                <wp:posOffset>5142880</wp:posOffset>
              </wp:positionH>
              <wp:positionV relativeFrom="page">
                <wp:posOffset>9649244</wp:posOffset>
              </wp:positionV>
              <wp:extent cx="2077071" cy="491515"/>
              <wp:effectExtent l="0" t="0" r="0" b="0"/>
              <wp:wrapSquare wrapText="bothSides"/>
              <wp:docPr id="11075" name="Group 1107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1078" name="Rectangle 11078"/>
                      <wps:cNvSpPr/>
                      <wps:spPr>
                        <a:xfrm>
                          <a:off x="488186" y="0"/>
                          <a:ext cx="548915" cy="202337"/>
                        </a:xfrm>
                        <a:prstGeom prst="rect">
                          <a:avLst/>
                        </a:prstGeom>
                        <a:ln>
                          <a:noFill/>
                        </a:ln>
                      </wps:spPr>
                      <wps:txbx>
                        <w:txbxContent>
                          <w:p w14:paraId="468A9A05"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1077" name="Picture 1107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1076" name="Picture 11076"/>
                        <pic:cNvPicPr/>
                      </pic:nvPicPr>
                      <pic:blipFill>
                        <a:blip r:embed="rId2"/>
                        <a:stretch>
                          <a:fillRect/>
                        </a:stretch>
                      </pic:blipFill>
                      <pic:spPr>
                        <a:xfrm>
                          <a:off x="0" y="18579"/>
                          <a:ext cx="1259836" cy="472936"/>
                        </a:xfrm>
                        <a:prstGeom prst="rect">
                          <a:avLst/>
                        </a:prstGeom>
                      </pic:spPr>
                    </pic:pic>
                  </wpg:wgp>
                </a:graphicData>
              </a:graphic>
            </wp:anchor>
          </w:drawing>
        </mc:Choice>
        <mc:Fallback>
          <w:pict>
            <v:group w14:anchorId="624AB081" id="Group 11075" o:spid="_x0000_s1026" style="position:absolute;margin-left:404.95pt;margin-top:759.8pt;width:163.55pt;height:38.7pt;z-index:251664384;mso-position-horizontal-relative:page;mso-position-vertical-relative:page" coordsize="20770,4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">
              <v:rect id="Rectangle 11078" o:spid="_x0000_s1027"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" filled="f" stroked="f">
                <v:textbox inset="0,0,0,0">
                  <w:txbxContent>
                    <w:p w14:paraId="468A9A05"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77" o:spid="_x0000_s1028"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">
                <v:imagedata r:id="rId3" o:title=""/>
              </v:shape>
              <v:shape id="Picture 11076" o:spid="_x0000_s1029"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proofErr w:type="gramStart"/>
    <w:r>
      <w:rPr>
        <w:color w:val="405C99"/>
        <w:sz w:val="18"/>
      </w:rPr>
      <w:tab/>
      <w:t xml:space="preserve">  </w:t>
    </w:r>
    <w:r>
      <w:rPr>
        <w:color w:val="405C99"/>
        <w:sz w:val="18"/>
      </w:rPr>
      <w:tab/>
    </w:r>
    <w:proofErr w:type="gramEnd"/>
    <w:r>
      <w:rPr>
        <w:color w:val="405C99"/>
        <w:sz w:val="18"/>
      </w:rPr>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8EA0D6E" w14:textId="77777777" w:rsidR="00A70141" w:rsidRDefault="00220EB2">
    <w:pPr>
      <w:spacing w:after="5" w:line="259" w:lineRule="auto"/>
      <w:ind w:left="-14" w:firstLine="0"/>
    </w:pPr>
    <w:r>
      <w:rPr>
        <w:color w:val="405C99"/>
        <w:sz w:val="18"/>
      </w:rPr>
      <w:t xml:space="preserve">   Tel: 01242 714321, info@eauc.org.uk, www. eauc.org.uk  </w:t>
    </w:r>
  </w:p>
  <w:p w14:paraId="6611E896"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5814A219"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6E632" w14:textId="77777777" w:rsidR="00E47A44" w:rsidRDefault="00E47A44">
    <w:pPr>
      <w:spacing w:after="0" w:line="262" w:lineRule="auto"/>
      <w:ind w:left="0" w:right="-25" w:firstLine="0"/>
      <w:rPr>
        <w:color w:val="405C99"/>
        <w:sz w:val="18"/>
      </w:rPr>
    </w:pPr>
    <w:r>
      <w:rPr>
        <w:noProof/>
        <w:color w:val="405C99"/>
        <w:sz w:val="18"/>
      </w:rPr>
      <mc:AlternateContent>
        <mc:Choice Requires="wps">
          <w:drawing>
            <wp:anchor distT="0" distB="0" distL="114300" distR="114300" simplePos="0" relativeHeight="251667456" behindDoc="0" locked="0" layoutInCell="1" allowOverlap="1" wp14:anchorId="5DC7CAFC" wp14:editId="54C2FD10">
              <wp:simplePos x="0" y="0"/>
              <wp:positionH relativeFrom="margin">
                <wp:align>left</wp:align>
              </wp:positionH>
              <wp:positionV relativeFrom="paragraph">
                <wp:posOffset>76834</wp:posOffset>
              </wp:positionV>
              <wp:extent cx="7137401" cy="19050"/>
              <wp:effectExtent l="0" t="0" r="25400" b="19050"/>
              <wp:wrapNone/>
              <wp:docPr id="18" name="Straight Connector 18"/>
              <wp:cNvGraphicFramePr/>
              <a:graphic xmlns:a="http://schemas.openxmlformats.org/drawingml/2006/main">
                <a:graphicData uri="http://schemas.microsoft.com/office/word/2010/wordprocessingShape">
                  <wps:wsp>
                    <wps:cNvCnPr/>
                    <wps:spPr>
                      <a:xfrm flipV="1">
                        <a:off x="0" y="0"/>
                        <a:ext cx="7137401" cy="19050"/>
                      </a:xfrm>
                      <a:prstGeom prst="line">
                        <a:avLst/>
                      </a:prstGeom>
                      <a:ln>
                        <a:solidFill>
                          <a:srgbClr val="1C5F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B7E8A" id="Straight Connector 18" o:spid="_x0000_s1026"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05pt" to="56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" strokecolor="#1c5faa" strokeweight=".5pt">
              <v:stroke joinstyle="miter"/>
              <w10:wrap anchorx="margin"/>
            </v:line>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57732EA5" wp14:editId="78D155FE">
              <wp:simplePos x="0" y="0"/>
              <wp:positionH relativeFrom="page">
                <wp:posOffset>5084479</wp:posOffset>
              </wp:positionH>
              <wp:positionV relativeFrom="page">
                <wp:posOffset>9634855</wp:posOffset>
              </wp:positionV>
              <wp:extent cx="2194492" cy="519430"/>
              <wp:effectExtent l="0" t="0" r="0" b="0"/>
              <wp:wrapSquare wrapText="bothSides"/>
              <wp:docPr id="11015" name="Group 11015"/>
              <wp:cNvGraphicFramePr/>
              <a:graphic xmlns:a="http://schemas.openxmlformats.org/drawingml/2006/main">
                <a:graphicData uri="http://schemas.microsoft.com/office/word/2010/wordprocessingGroup">
                  <wpg:wgp>
                    <wpg:cNvGrpSpPr/>
                    <wpg:grpSpPr>
                      <a:xfrm>
                        <a:off x="0" y="0"/>
                        <a:ext cx="2194492" cy="519430"/>
                        <a:chOff x="0" y="0"/>
                        <a:chExt cx="2077071" cy="491515"/>
                      </a:xfrm>
                    </wpg:grpSpPr>
                    <wps:wsp>
                      <wps:cNvPr id="11018" name="Rectangle 11018"/>
                      <wps:cNvSpPr/>
                      <wps:spPr>
                        <a:xfrm>
                          <a:off x="488186" y="0"/>
                          <a:ext cx="548915" cy="202337"/>
                        </a:xfrm>
                        <a:prstGeom prst="rect">
                          <a:avLst/>
                        </a:prstGeom>
                        <a:ln>
                          <a:noFill/>
                        </a:ln>
                      </wps:spPr>
                      <wps:txbx>
                        <w:txbxContent>
                          <w:p w14:paraId="11EC8B36"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1017" name="Picture 1101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1016" name="Picture 11016"/>
                        <pic:cNvPicPr/>
                      </pic:nvPicPr>
                      <pic:blipFill>
                        <a:blip r:embed="rId2"/>
                        <a:stretch>
                          <a:fillRect/>
                        </a:stretch>
                      </pic:blipFill>
                      <pic:spPr>
                        <a:xfrm>
                          <a:off x="0" y="18579"/>
                          <a:ext cx="1259836" cy="4729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732EA5" id="Group 11015" o:spid="_x0000_s1030" style="position:absolute;margin-left:400.35pt;margin-top:758.65pt;width:172.8pt;height:40.9pt;z-index:251665408;mso-position-horizontal-relative:page;mso-position-vertical-relative:page;mso-width-relative:margin;mso-height-relative:margin" coordsize="20770,4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">
              <v:rect id="Rectangle 11018" o:spid="_x0000_s1031"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" filled="f" stroked="f">
                <v:textbox inset="0,0,0,0">
                  <w:txbxContent>
                    <w:p w14:paraId="11EC8B36"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17" o:spid="_x0000_s1032"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">
                <v:imagedata r:id="rId3" o:title=""/>
              </v:shape>
              <v:shape id="Picture 11016" o:spid="_x0000_s1033"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">
                <v:imagedata r:id="rId4" o:title=""/>
              </v:shape>
              <w10:wrap type="square" anchorx="page" anchory="page"/>
            </v:group>
          </w:pict>
        </mc:Fallback>
      </mc:AlternateContent>
    </w:r>
  </w:p>
  <w:p w14:paraId="7CB9D0DF" w14:textId="77777777" w:rsidR="00E47A44" w:rsidRDefault="00220EB2">
    <w:pPr>
      <w:spacing w:after="0" w:line="262" w:lineRule="auto"/>
      <w:ind w:left="0" w:right="-25" w:firstLine="0"/>
      <w:rPr>
        <w:color w:val="405C99"/>
        <w:sz w:val="18"/>
      </w:rPr>
    </w:pPr>
    <w:r>
      <w:rPr>
        <w:color w:val="405C99"/>
        <w:sz w:val="18"/>
      </w:rPr>
      <w:t xml:space="preserve">Registered Office: EAUC UK Office, University of Gloucestershire </w:t>
    </w:r>
    <w:r>
      <w:rPr>
        <w:color w:val="405C99"/>
        <w:sz w:val="18"/>
      </w:rPr>
      <w:tab/>
      <w:t xml:space="preserve"> </w:t>
    </w:r>
    <w:r>
      <w:rPr>
        <w:color w:val="405C99"/>
        <w:sz w:val="18"/>
      </w:rPr>
      <w:tab/>
    </w:r>
    <w:r>
      <w:rPr>
        <w:color w:val="405C99"/>
        <w:sz w:val="18"/>
      </w:rPr>
      <w:tab/>
    </w:r>
  </w:p>
  <w:p w14:paraId="7F8EEA80" w14:textId="77777777" w:rsidR="00A70141" w:rsidRPr="00E47A44" w:rsidRDefault="00E47A44">
    <w:pPr>
      <w:spacing w:after="0" w:line="262" w:lineRule="auto"/>
      <w:ind w:left="0" w:right="-25" w:firstLine="0"/>
      <w:rPr>
        <w:color w:val="405C99"/>
        <w:sz w:val="18"/>
      </w:rPr>
    </w:pPr>
    <w:r>
      <w:rPr>
        <w:color w:val="405C99"/>
        <w:sz w:val="18"/>
      </w:rPr>
      <w:t xml:space="preserve">The Park, Cheltenham, GL20 2RH                   </w:t>
    </w:r>
    <w:r w:rsidR="00220EB2">
      <w:rPr>
        <w:color w:val="405C99"/>
        <w:sz w:val="18"/>
      </w:rPr>
      <w:tab/>
      <w:t xml:space="preserve"> </w:t>
    </w:r>
    <w:r w:rsidR="00220EB2">
      <w:rPr>
        <w:color w:val="405C99"/>
        <w:sz w:val="18"/>
      </w:rPr>
      <w:tab/>
      <w:t xml:space="preserve"> </w:t>
    </w:r>
    <w:r w:rsidR="00220EB2">
      <w:rPr>
        <w:color w:val="405C99"/>
        <w:sz w:val="18"/>
      </w:rPr>
      <w:tab/>
      <w:t xml:space="preserve"> </w:t>
    </w:r>
  </w:p>
  <w:p w14:paraId="28C73B7E" w14:textId="77777777" w:rsidR="00A70141" w:rsidRDefault="00220EB2">
    <w:pPr>
      <w:spacing w:after="5" w:line="259" w:lineRule="auto"/>
      <w:ind w:left="-14" w:firstLine="0"/>
    </w:pPr>
    <w:r>
      <w:rPr>
        <w:color w:val="405C99"/>
        <w:sz w:val="18"/>
      </w:rPr>
      <w:t xml:space="preserve">Tel: 01242 714321, info@eauc.org.uk, www. eauc.org.uk  </w:t>
    </w:r>
  </w:p>
  <w:p w14:paraId="7E422883" w14:textId="77777777" w:rsidR="00A70141" w:rsidRDefault="00220EB2" w:rsidP="00E47A44">
    <w:pPr>
      <w:spacing w:after="17" w:line="259" w:lineRule="auto"/>
      <w:ind w:left="-14" w:firstLine="0"/>
    </w:pPr>
    <w:r>
      <w:rPr>
        <w:color w:val="405C99"/>
        <w:sz w:val="18"/>
      </w:rPr>
      <w:t xml:space="preserve">Company Limited by Guarantee in England &amp; Wales No: 5183502, Charity No: 1106172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80361" w14:textId="77777777" w:rsidR="00A70141" w:rsidRDefault="00220EB2">
    <w:pPr>
      <w:spacing w:after="0" w:line="262" w:lineRule="auto"/>
      <w:ind w:left="0" w:right="-25"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73A50D30" wp14:editId="1DF7CD45">
              <wp:simplePos x="0" y="0"/>
              <wp:positionH relativeFrom="page">
                <wp:posOffset>5142880</wp:posOffset>
              </wp:positionH>
              <wp:positionV relativeFrom="page">
                <wp:posOffset>9649244</wp:posOffset>
              </wp:positionV>
              <wp:extent cx="2077071" cy="491515"/>
              <wp:effectExtent l="0" t="0" r="0" b="0"/>
              <wp:wrapSquare wrapText="bothSides"/>
              <wp:docPr id="10955" name="Group 10955"/>
              <wp:cNvGraphicFramePr/>
              <a:graphic xmlns:a="http://schemas.openxmlformats.org/drawingml/2006/main">
                <a:graphicData uri="http://schemas.microsoft.com/office/word/2010/wordprocessingGroup">
                  <wpg:wgp>
                    <wpg:cNvGrpSpPr/>
                    <wpg:grpSpPr>
                      <a:xfrm>
                        <a:off x="0" y="0"/>
                        <a:ext cx="2077071" cy="491515"/>
                        <a:chOff x="0" y="0"/>
                        <a:chExt cx="2077071" cy="491515"/>
                      </a:xfrm>
                    </wpg:grpSpPr>
                    <wps:wsp>
                      <wps:cNvPr id="10958" name="Rectangle 10958"/>
                      <wps:cNvSpPr/>
                      <wps:spPr>
                        <a:xfrm>
                          <a:off x="488186" y="0"/>
                          <a:ext cx="548915" cy="202337"/>
                        </a:xfrm>
                        <a:prstGeom prst="rect">
                          <a:avLst/>
                        </a:prstGeom>
                        <a:ln>
                          <a:noFill/>
                        </a:ln>
                      </wps:spPr>
                      <wps:txbx>
                        <w:txbxContent>
                          <w:p w14:paraId="75B302E0" w14:textId="77777777" w:rsidR="00A70141" w:rsidRDefault="00220EB2">
                            <w:pPr>
                              <w:spacing w:after="160" w:line="259" w:lineRule="auto"/>
                              <w:ind w:left="0" w:firstLine="0"/>
                            </w:pPr>
                            <w:r>
                              <w:rPr>
                                <w:color w:val="405C99"/>
                                <w:sz w:val="18"/>
                              </w:rPr>
                              <w:t xml:space="preserve">             </w:t>
                            </w:r>
                          </w:p>
                        </w:txbxContent>
                      </wps:txbx>
                      <wps:bodyPr horzOverflow="overflow" vert="horz" lIns="0" tIns="0" rIns="0" bIns="0" rtlCol="0">
                        <a:noAutofit/>
                      </wps:bodyPr>
                    </wps:wsp>
                    <pic:pic xmlns:pic="http://schemas.openxmlformats.org/drawingml/2006/picture">
                      <pic:nvPicPr>
                        <pic:cNvPr id="10957" name="Picture 10957"/>
                        <pic:cNvPicPr/>
                      </pic:nvPicPr>
                      <pic:blipFill>
                        <a:blip r:embed="rId1"/>
                        <a:stretch>
                          <a:fillRect/>
                        </a:stretch>
                      </pic:blipFill>
                      <pic:spPr>
                        <a:xfrm>
                          <a:off x="1331582" y="49693"/>
                          <a:ext cx="745490" cy="433705"/>
                        </a:xfrm>
                        <a:prstGeom prst="rect">
                          <a:avLst/>
                        </a:prstGeom>
                      </pic:spPr>
                    </pic:pic>
                    <pic:pic xmlns:pic="http://schemas.openxmlformats.org/drawingml/2006/picture">
                      <pic:nvPicPr>
                        <pic:cNvPr id="10956" name="Picture 10956"/>
                        <pic:cNvPicPr/>
                      </pic:nvPicPr>
                      <pic:blipFill>
                        <a:blip r:embed="rId2"/>
                        <a:stretch>
                          <a:fillRect/>
                        </a:stretch>
                      </pic:blipFill>
                      <pic:spPr>
                        <a:xfrm>
                          <a:off x="0" y="18579"/>
                          <a:ext cx="1259836" cy="472936"/>
                        </a:xfrm>
                        <a:prstGeom prst="rect">
                          <a:avLst/>
                        </a:prstGeom>
                      </pic:spPr>
                    </pic:pic>
                  </wpg:wgp>
                </a:graphicData>
              </a:graphic>
            </wp:anchor>
          </w:drawing>
        </mc:Choice>
        <mc:Fallback>
          <w:pict>
            <v:group w14:anchorId="73A50D30" id="Group 10955" o:spid="_x0000_s1034" style="position:absolute;margin-left:404.95pt;margin-top:759.8pt;width:163.55pt;height:38.7pt;z-index:251666432;mso-position-horizontal-relative:page;mso-position-vertical-relative:page" coordsize="20770,4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">
              <v:rect id="Rectangle 10958" o:spid="_x0000_s1035" style="position:absolute;left:4881;width:5490;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" filled="f" stroked="f">
                <v:textbox inset="0,0,0,0">
                  <w:txbxContent>
                    <w:p w14:paraId="75B302E0" w14:textId="77777777" w:rsidR="00A70141" w:rsidRDefault="00220EB2">
                      <w:pPr>
                        <w:spacing w:after="160" w:line="259" w:lineRule="auto"/>
                        <w:ind w:left="0" w:firstLine="0"/>
                      </w:pPr>
                      <w:r>
                        <w:rPr>
                          <w:color w:val="405C99"/>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57" o:spid="_x0000_s1036" type="#_x0000_t75" style="position:absolute;left:13315;top:496;width:7455;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">
                <v:imagedata r:id="rId3" o:title=""/>
              </v:shape>
              <v:shape id="Picture 10956" o:spid="_x0000_s1037" type="#_x0000_t75" style="position:absolute;top:185;width:12598;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">
                <v:imagedata r:id="rId4" o:title=""/>
              </v:shape>
              <w10:wrap type="square" anchorx="page" anchory="page"/>
            </v:group>
          </w:pict>
        </mc:Fallback>
      </mc:AlternateContent>
    </w:r>
    <w:r>
      <w:rPr>
        <w:color w:val="405C99"/>
        <w:sz w:val="18"/>
      </w:rPr>
      <w:t xml:space="preserve">   Registered Office: EAUC UK Office, University of Gloucestershire </w:t>
    </w:r>
    <w:r>
      <w:rPr>
        <w:color w:val="405C99"/>
        <w:sz w:val="18"/>
      </w:rPr>
      <w:tab/>
      <w:t xml:space="preserve"> </w:t>
    </w:r>
    <w:r>
      <w:rPr>
        <w:color w:val="405C99"/>
        <w:sz w:val="18"/>
      </w:rPr>
      <w:tab/>
      <w:t xml:space="preserve"> </w:t>
    </w:r>
    <w:proofErr w:type="gramStart"/>
    <w:r>
      <w:rPr>
        <w:color w:val="405C99"/>
        <w:sz w:val="18"/>
      </w:rPr>
      <w:tab/>
      <w:t xml:space="preserve">  </w:t>
    </w:r>
    <w:r>
      <w:rPr>
        <w:color w:val="405C99"/>
        <w:sz w:val="18"/>
      </w:rPr>
      <w:tab/>
    </w:r>
    <w:proofErr w:type="gramEnd"/>
    <w:r>
      <w:rPr>
        <w:color w:val="405C99"/>
        <w:sz w:val="18"/>
      </w:rPr>
      <w:t xml:space="preserve"> </w:t>
    </w:r>
    <w:r>
      <w:rPr>
        <w:color w:val="405C99"/>
        <w:sz w:val="18"/>
      </w:rPr>
      <w:tab/>
      <w:t xml:space="preserve">     </w:t>
    </w:r>
    <w:r>
      <w:rPr>
        <w:color w:val="405C99"/>
        <w:sz w:val="18"/>
      </w:rPr>
      <w:tab/>
      <w:t xml:space="preserve">  Based at:    The Park, Cheltenham, GL20 2RH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r>
      <w:rPr>
        <w:color w:val="405C99"/>
        <w:sz w:val="18"/>
      </w:rPr>
      <w:tab/>
      <w:t xml:space="preserve"> </w:t>
    </w:r>
  </w:p>
  <w:p w14:paraId="19766BFE" w14:textId="77777777" w:rsidR="00A70141" w:rsidRDefault="00220EB2">
    <w:pPr>
      <w:spacing w:after="5" w:line="259" w:lineRule="auto"/>
      <w:ind w:left="-14" w:firstLine="0"/>
    </w:pPr>
    <w:r>
      <w:rPr>
        <w:color w:val="405C99"/>
        <w:sz w:val="18"/>
      </w:rPr>
      <w:t xml:space="preserve">   Tel: 01242 714321, info@eauc.org.uk, www. eauc.org.uk  </w:t>
    </w:r>
  </w:p>
  <w:p w14:paraId="6F19BB40" w14:textId="77777777" w:rsidR="00A70141" w:rsidRDefault="00220EB2">
    <w:pPr>
      <w:spacing w:after="17" w:line="259" w:lineRule="auto"/>
      <w:ind w:left="-14" w:firstLine="0"/>
    </w:pPr>
    <w:r>
      <w:rPr>
        <w:color w:val="405C99"/>
        <w:sz w:val="18"/>
      </w:rPr>
      <w:t xml:space="preserve">   Company Limited by Guarantee in England &amp; Wales No: 5183502, Charity No: 1106172  </w:t>
    </w:r>
  </w:p>
  <w:p w14:paraId="49316722" w14:textId="77777777" w:rsidR="00A70141" w:rsidRDefault="00220EB2">
    <w:pPr>
      <w:spacing w:after="0" w:line="259" w:lineRule="auto"/>
      <w:ind w:left="0" w:firstLine="0"/>
    </w:pPr>
    <w:r>
      <w:rPr>
        <w:rFonts w:ascii="Times New Roman" w:eastAsia="Times New Roman" w:hAnsi="Times New Roman" w:cs="Times New Roman"/>
        <w:color w:val="405C9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6A81C" w14:textId="77777777" w:rsidR="008874B1" w:rsidRDefault="008874B1">
      <w:pPr>
        <w:spacing w:after="0" w:line="240" w:lineRule="auto"/>
      </w:pPr>
      <w:r>
        <w:separator/>
      </w:r>
    </w:p>
  </w:footnote>
  <w:footnote w:type="continuationSeparator" w:id="0">
    <w:p w14:paraId="2B0F4597" w14:textId="77777777" w:rsidR="008874B1" w:rsidRDefault="008874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95204" w14:textId="77777777" w:rsidR="00A70141" w:rsidRDefault="00220EB2">
    <w:pPr>
      <w:spacing w:after="0" w:line="259" w:lineRule="auto"/>
      <w:ind w:left="0" w:right="-27" w:firstLine="0"/>
      <w:jc w:val="right"/>
    </w:pPr>
    <w:r>
      <w:rPr>
        <w:noProof/>
      </w:rPr>
      <w:drawing>
        <wp:anchor distT="0" distB="0" distL="114300" distR="114300" simplePos="0" relativeHeight="251658240" behindDoc="0" locked="0" layoutInCell="1" allowOverlap="0" wp14:anchorId="4276F100" wp14:editId="6808675D">
          <wp:simplePos x="0" y="0"/>
          <wp:positionH relativeFrom="page">
            <wp:posOffset>561975</wp:posOffset>
          </wp:positionH>
          <wp:positionV relativeFrom="page">
            <wp:posOffset>504826</wp:posOffset>
          </wp:positionV>
          <wp:extent cx="2143125" cy="89408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59264" behindDoc="0" locked="0" layoutInCell="1" allowOverlap="0" wp14:anchorId="257236E0" wp14:editId="29AFEBEB">
          <wp:simplePos x="0" y="0"/>
          <wp:positionH relativeFrom="page">
            <wp:posOffset>4543425</wp:posOffset>
          </wp:positionH>
          <wp:positionV relativeFrom="page">
            <wp:posOffset>457200</wp:posOffset>
          </wp:positionV>
          <wp:extent cx="2066290" cy="881286"/>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014C173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BEB4F" w14:textId="7C572F20" w:rsidR="00A70141" w:rsidRDefault="0048237C">
    <w:pPr>
      <w:spacing w:after="0" w:line="259" w:lineRule="auto"/>
      <w:ind w:left="0" w:right="-27" w:firstLine="0"/>
      <w:jc w:val="right"/>
    </w:pPr>
    <w:r>
      <w:rPr>
        <w:noProof/>
      </w:rPr>
      <w:drawing>
        <wp:anchor distT="0" distB="0" distL="114300" distR="114300" simplePos="0" relativeHeight="251668480" behindDoc="0" locked="0" layoutInCell="1" allowOverlap="1" wp14:anchorId="5CFA6738" wp14:editId="52D8E848">
          <wp:simplePos x="0" y="0"/>
          <wp:positionH relativeFrom="column">
            <wp:posOffset>4779645</wp:posOffset>
          </wp:positionH>
          <wp:positionV relativeFrom="paragraph">
            <wp:posOffset>-99695</wp:posOffset>
          </wp:positionV>
          <wp:extent cx="2209800" cy="910590"/>
          <wp:effectExtent l="0" t="0" r="0" b="3810"/>
          <wp:wrapThrough wrapText="bothSides">
            <wp:wrapPolygon edited="0">
              <wp:start x="0" y="0"/>
              <wp:lineTo x="0" y="21238"/>
              <wp:lineTo x="21414" y="21238"/>
              <wp:lineTo x="2141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552" r="7692" b="8621"/>
                  <a:stretch/>
                </pic:blipFill>
                <pic:spPr bwMode="auto">
                  <a:xfrm>
                    <a:off x="0" y="0"/>
                    <a:ext cx="2209800" cy="91059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18EA278B" wp14:editId="00F97BE6">
          <wp:simplePos x="0" y="0"/>
          <wp:positionH relativeFrom="margin">
            <wp:posOffset>428625</wp:posOffset>
          </wp:positionH>
          <wp:positionV relativeFrom="paragraph">
            <wp:posOffset>-161925</wp:posOffset>
          </wp:positionV>
          <wp:extent cx="1943100" cy="972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97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A44" w:rsidRPr="00E47A44">
      <w:t xml:space="preserve"> </w:t>
    </w:r>
    <w:r w:rsidR="00E47A44">
      <w:t xml:space="preserve">   </w:t>
    </w:r>
    <w:r w:rsidR="00220EB2">
      <w:rPr>
        <w:rFonts w:ascii="Times New Roman" w:eastAsia="Times New Roman" w:hAnsi="Times New Roman" w:cs="Times New Roman"/>
        <w:color w:val="405C99"/>
      </w:rPr>
      <w:tab/>
      <w:t xml:space="preserve">            </w:t>
    </w:r>
  </w:p>
  <w:p w14:paraId="69EEEA85" w14:textId="315E3B19"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565B" w14:textId="77777777" w:rsidR="00A70141" w:rsidRDefault="00220EB2">
    <w:pPr>
      <w:spacing w:after="0" w:line="259" w:lineRule="auto"/>
      <w:ind w:left="0" w:right="-27" w:firstLine="0"/>
      <w:jc w:val="right"/>
    </w:pPr>
    <w:r>
      <w:rPr>
        <w:noProof/>
      </w:rPr>
      <w:drawing>
        <wp:anchor distT="0" distB="0" distL="114300" distR="114300" simplePos="0" relativeHeight="251662336" behindDoc="0" locked="0" layoutInCell="1" allowOverlap="0" wp14:anchorId="11DCDA40" wp14:editId="60AD8F28">
          <wp:simplePos x="0" y="0"/>
          <wp:positionH relativeFrom="page">
            <wp:posOffset>561975</wp:posOffset>
          </wp:positionH>
          <wp:positionV relativeFrom="page">
            <wp:posOffset>504826</wp:posOffset>
          </wp:positionV>
          <wp:extent cx="2143125" cy="89408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stretch>
                    <a:fillRect/>
                  </a:stretch>
                </pic:blipFill>
                <pic:spPr>
                  <a:xfrm>
                    <a:off x="0" y="0"/>
                    <a:ext cx="2143125" cy="894080"/>
                  </a:xfrm>
                  <a:prstGeom prst="rect">
                    <a:avLst/>
                  </a:prstGeom>
                </pic:spPr>
              </pic:pic>
            </a:graphicData>
          </a:graphic>
        </wp:anchor>
      </w:drawing>
    </w:r>
    <w:r>
      <w:rPr>
        <w:noProof/>
      </w:rPr>
      <w:drawing>
        <wp:anchor distT="0" distB="0" distL="114300" distR="114300" simplePos="0" relativeHeight="251663360" behindDoc="0" locked="0" layoutInCell="1" allowOverlap="0" wp14:anchorId="7D59DD6D" wp14:editId="7B908E03">
          <wp:simplePos x="0" y="0"/>
          <wp:positionH relativeFrom="page">
            <wp:posOffset>4543425</wp:posOffset>
          </wp:positionH>
          <wp:positionV relativeFrom="page">
            <wp:posOffset>457200</wp:posOffset>
          </wp:positionV>
          <wp:extent cx="2066290" cy="881286"/>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stretch>
                    <a:fillRect/>
                  </a:stretch>
                </pic:blipFill>
                <pic:spPr>
                  <a:xfrm>
                    <a:off x="0" y="0"/>
                    <a:ext cx="2066290" cy="881286"/>
                  </a:xfrm>
                  <a:prstGeom prst="rect">
                    <a:avLst/>
                  </a:prstGeom>
                </pic:spPr>
              </pic:pic>
            </a:graphicData>
          </a:graphic>
        </wp:anchor>
      </w:drawing>
    </w:r>
    <w:r>
      <w:rPr>
        <w:rFonts w:ascii="Times New Roman" w:eastAsia="Times New Roman" w:hAnsi="Times New Roman" w:cs="Times New Roman"/>
        <w:color w:val="405C99"/>
      </w:rPr>
      <w:tab/>
      <w:t xml:space="preserve">            </w:t>
    </w:r>
  </w:p>
  <w:p w14:paraId="1DD6B2BC" w14:textId="77777777" w:rsidR="00A70141" w:rsidRDefault="00220EB2">
    <w:pPr>
      <w:spacing w:after="0" w:line="259" w:lineRule="auto"/>
      <w:ind w:left="0" w:right="17" w:firstLine="0"/>
    </w:pPr>
    <w:r>
      <w:rPr>
        <w:rFonts w:ascii="Times New Roman" w:eastAsia="Times New Roman" w:hAnsi="Times New Roman" w:cs="Times New Roman"/>
        <w:color w:val="405C9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40B"/>
    <w:multiLevelType w:val="hybridMultilevel"/>
    <w:tmpl w:val="5F18A862"/>
    <w:lvl w:ilvl="0" w:tplc="29E6DDE0">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83B05E00">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799016A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24844DBA">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CEC104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F9F25CC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CFEC219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E13C5D6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0F14C648">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 w15:restartNumberingAfterBreak="0">
    <w:nsid w:val="06040140"/>
    <w:multiLevelType w:val="hybridMultilevel"/>
    <w:tmpl w:val="52C6C92E"/>
    <w:lvl w:ilvl="0" w:tplc="9D44C7CC">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89309BAA">
      <w:start w:val="1"/>
      <w:numFmt w:val="bullet"/>
      <w:lvlText w:val="o"/>
      <w:lvlJc w:val="left"/>
      <w:pPr>
        <w:ind w:left="18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67047ACA">
      <w:start w:val="1"/>
      <w:numFmt w:val="bullet"/>
      <w:lvlText w:val="▪"/>
      <w:lvlJc w:val="left"/>
      <w:pPr>
        <w:ind w:left="25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3C96BE30">
      <w:start w:val="1"/>
      <w:numFmt w:val="bullet"/>
      <w:lvlText w:val="•"/>
      <w:lvlJc w:val="left"/>
      <w:pPr>
        <w:ind w:left="32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A7AC189E">
      <w:start w:val="1"/>
      <w:numFmt w:val="bullet"/>
      <w:lvlText w:val="o"/>
      <w:lvlJc w:val="left"/>
      <w:pPr>
        <w:ind w:left="397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05A9714">
      <w:start w:val="1"/>
      <w:numFmt w:val="bullet"/>
      <w:lvlText w:val="▪"/>
      <w:lvlJc w:val="left"/>
      <w:pPr>
        <w:ind w:left="469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523A0EAC">
      <w:start w:val="1"/>
      <w:numFmt w:val="bullet"/>
      <w:lvlText w:val="•"/>
      <w:lvlJc w:val="left"/>
      <w:pPr>
        <w:ind w:left="541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421218EE">
      <w:start w:val="1"/>
      <w:numFmt w:val="bullet"/>
      <w:lvlText w:val="o"/>
      <w:lvlJc w:val="left"/>
      <w:pPr>
        <w:ind w:left="613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D5522834">
      <w:start w:val="1"/>
      <w:numFmt w:val="bullet"/>
      <w:lvlText w:val="▪"/>
      <w:lvlJc w:val="left"/>
      <w:pPr>
        <w:ind w:left="685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2" w15:restartNumberingAfterBreak="0">
    <w:nsid w:val="0E91083F"/>
    <w:multiLevelType w:val="hybridMultilevel"/>
    <w:tmpl w:val="1ED64B5A"/>
    <w:lvl w:ilvl="0" w:tplc="DDD0F8F6">
      <w:start w:val="1"/>
      <w:numFmt w:val="bullet"/>
      <w:lvlText w:val="•"/>
      <w:lvlJc w:val="left"/>
      <w:pPr>
        <w:ind w:left="214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D45842"/>
    <w:multiLevelType w:val="multilevel"/>
    <w:tmpl w:val="3B28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92482"/>
    <w:multiLevelType w:val="multilevel"/>
    <w:tmpl w:val="71403D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C0C270A"/>
    <w:multiLevelType w:val="hybridMultilevel"/>
    <w:tmpl w:val="D690F55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90483E"/>
    <w:multiLevelType w:val="hybridMultilevel"/>
    <w:tmpl w:val="B28C120A"/>
    <w:lvl w:ilvl="0" w:tplc="DDD0F8F6">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AEBE43DE">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FE6E8E9C">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96F021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03505A34">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D1BA7BBA">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1A849BE8">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973C3CEA">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32843E9A">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7" w15:restartNumberingAfterBreak="0">
    <w:nsid w:val="1FBE6458"/>
    <w:multiLevelType w:val="hybridMultilevel"/>
    <w:tmpl w:val="B8CA8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1F1E20"/>
    <w:multiLevelType w:val="hybridMultilevel"/>
    <w:tmpl w:val="68D05544"/>
    <w:lvl w:ilvl="0" w:tplc="08090001">
      <w:numFmt w:val="bullet"/>
      <w:lvlText w:val=""/>
      <w:lvlJc w:val="left"/>
      <w:pPr>
        <w:ind w:left="720" w:hanging="360"/>
      </w:pPr>
      <w:rPr>
        <w:rFonts w:ascii="Symbol" w:eastAsia="Times New Roman" w:hAnsi="Symbol"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6A71B9E"/>
    <w:multiLevelType w:val="multilevel"/>
    <w:tmpl w:val="5A2A8250"/>
    <w:lvl w:ilvl="0">
      <w:start w:val="1"/>
      <w:numFmt w:val="bullet"/>
      <w:lvlText w:val=""/>
      <w:lvlJc w:val="left"/>
      <w:pPr>
        <w:tabs>
          <w:tab w:val="num" w:pos="1090"/>
        </w:tabs>
        <w:ind w:left="1090" w:hanging="360"/>
      </w:pPr>
      <w:rPr>
        <w:rFonts w:ascii="Symbol" w:hAnsi="Symbol" w:hint="default"/>
        <w:sz w:val="20"/>
      </w:rPr>
    </w:lvl>
    <w:lvl w:ilvl="1" w:tentative="1">
      <w:start w:val="1"/>
      <w:numFmt w:val="bullet"/>
      <w:lvlText w:val="o"/>
      <w:lvlJc w:val="left"/>
      <w:pPr>
        <w:tabs>
          <w:tab w:val="num" w:pos="1810"/>
        </w:tabs>
        <w:ind w:left="1810" w:hanging="360"/>
      </w:pPr>
      <w:rPr>
        <w:rFonts w:ascii="Courier New" w:hAnsi="Courier New" w:hint="default"/>
        <w:sz w:val="20"/>
      </w:rPr>
    </w:lvl>
    <w:lvl w:ilvl="2" w:tentative="1">
      <w:start w:val="1"/>
      <w:numFmt w:val="bullet"/>
      <w:lvlText w:val=""/>
      <w:lvlJc w:val="left"/>
      <w:pPr>
        <w:tabs>
          <w:tab w:val="num" w:pos="2530"/>
        </w:tabs>
        <w:ind w:left="2530" w:hanging="360"/>
      </w:pPr>
      <w:rPr>
        <w:rFonts w:ascii="Wingdings" w:hAnsi="Wingdings" w:hint="default"/>
        <w:sz w:val="20"/>
      </w:rPr>
    </w:lvl>
    <w:lvl w:ilvl="3" w:tentative="1">
      <w:start w:val="1"/>
      <w:numFmt w:val="bullet"/>
      <w:lvlText w:val=""/>
      <w:lvlJc w:val="left"/>
      <w:pPr>
        <w:tabs>
          <w:tab w:val="num" w:pos="3250"/>
        </w:tabs>
        <w:ind w:left="3250" w:hanging="360"/>
      </w:pPr>
      <w:rPr>
        <w:rFonts w:ascii="Wingdings" w:hAnsi="Wingdings" w:hint="default"/>
        <w:sz w:val="20"/>
      </w:rPr>
    </w:lvl>
    <w:lvl w:ilvl="4" w:tentative="1">
      <w:start w:val="1"/>
      <w:numFmt w:val="bullet"/>
      <w:lvlText w:val=""/>
      <w:lvlJc w:val="left"/>
      <w:pPr>
        <w:tabs>
          <w:tab w:val="num" w:pos="3970"/>
        </w:tabs>
        <w:ind w:left="3970" w:hanging="360"/>
      </w:pPr>
      <w:rPr>
        <w:rFonts w:ascii="Wingdings" w:hAnsi="Wingdings" w:hint="default"/>
        <w:sz w:val="20"/>
      </w:rPr>
    </w:lvl>
    <w:lvl w:ilvl="5" w:tentative="1">
      <w:start w:val="1"/>
      <w:numFmt w:val="bullet"/>
      <w:lvlText w:val=""/>
      <w:lvlJc w:val="left"/>
      <w:pPr>
        <w:tabs>
          <w:tab w:val="num" w:pos="4690"/>
        </w:tabs>
        <w:ind w:left="4690" w:hanging="360"/>
      </w:pPr>
      <w:rPr>
        <w:rFonts w:ascii="Wingdings" w:hAnsi="Wingdings" w:hint="default"/>
        <w:sz w:val="20"/>
      </w:rPr>
    </w:lvl>
    <w:lvl w:ilvl="6" w:tentative="1">
      <w:start w:val="1"/>
      <w:numFmt w:val="bullet"/>
      <w:lvlText w:val=""/>
      <w:lvlJc w:val="left"/>
      <w:pPr>
        <w:tabs>
          <w:tab w:val="num" w:pos="5410"/>
        </w:tabs>
        <w:ind w:left="5410" w:hanging="360"/>
      </w:pPr>
      <w:rPr>
        <w:rFonts w:ascii="Wingdings" w:hAnsi="Wingdings" w:hint="default"/>
        <w:sz w:val="20"/>
      </w:rPr>
    </w:lvl>
    <w:lvl w:ilvl="7" w:tentative="1">
      <w:start w:val="1"/>
      <w:numFmt w:val="bullet"/>
      <w:lvlText w:val=""/>
      <w:lvlJc w:val="left"/>
      <w:pPr>
        <w:tabs>
          <w:tab w:val="num" w:pos="6130"/>
        </w:tabs>
        <w:ind w:left="6130" w:hanging="360"/>
      </w:pPr>
      <w:rPr>
        <w:rFonts w:ascii="Wingdings" w:hAnsi="Wingdings" w:hint="default"/>
        <w:sz w:val="20"/>
      </w:rPr>
    </w:lvl>
    <w:lvl w:ilvl="8" w:tentative="1">
      <w:start w:val="1"/>
      <w:numFmt w:val="bullet"/>
      <w:lvlText w:val=""/>
      <w:lvlJc w:val="left"/>
      <w:pPr>
        <w:tabs>
          <w:tab w:val="num" w:pos="6850"/>
        </w:tabs>
        <w:ind w:left="6850" w:hanging="360"/>
      </w:pPr>
      <w:rPr>
        <w:rFonts w:ascii="Wingdings" w:hAnsi="Wingdings" w:hint="default"/>
        <w:sz w:val="20"/>
      </w:rPr>
    </w:lvl>
  </w:abstractNum>
  <w:abstractNum w:abstractNumId="10" w15:restartNumberingAfterBreak="0">
    <w:nsid w:val="2CFB5CAE"/>
    <w:multiLevelType w:val="hybridMultilevel"/>
    <w:tmpl w:val="6BDC2FAC"/>
    <w:lvl w:ilvl="0" w:tplc="1C9854E6">
      <w:numFmt w:val="bullet"/>
      <w:lvlText w:val="-"/>
      <w:lvlJc w:val="left"/>
      <w:pPr>
        <w:ind w:left="1080" w:hanging="360"/>
      </w:pPr>
      <w:rPr>
        <w:rFonts w:ascii="Arial" w:eastAsia="Arial"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2940CEF"/>
    <w:multiLevelType w:val="multilevel"/>
    <w:tmpl w:val="D54202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364F2533"/>
    <w:multiLevelType w:val="hybridMultilevel"/>
    <w:tmpl w:val="B956C650"/>
    <w:lvl w:ilvl="0" w:tplc="75EC83D8">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7B8AE196">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E56E58D2">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D9EE3DD4">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69A66A76">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9C5CEE06">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252EB306">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3CE5046">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1FFEAFDE">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3" w15:restartNumberingAfterBreak="0">
    <w:nsid w:val="3AF05886"/>
    <w:multiLevelType w:val="hybridMultilevel"/>
    <w:tmpl w:val="948E8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F2826D7"/>
    <w:multiLevelType w:val="hybridMultilevel"/>
    <w:tmpl w:val="9E107390"/>
    <w:lvl w:ilvl="0" w:tplc="F86036AC">
      <w:start w:val="1"/>
      <w:numFmt w:val="bullet"/>
      <w:lvlText w:val="•"/>
      <w:lvlJc w:val="left"/>
      <w:pPr>
        <w:ind w:left="1425"/>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1" w:tplc="DADE1CB2">
      <w:start w:val="1"/>
      <w:numFmt w:val="bullet"/>
      <w:lvlText w:val="o"/>
      <w:lvlJc w:val="left"/>
      <w:pPr>
        <w:ind w:left="216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2" w:tplc="2A02F1F0">
      <w:start w:val="1"/>
      <w:numFmt w:val="bullet"/>
      <w:lvlText w:val="▪"/>
      <w:lvlJc w:val="left"/>
      <w:pPr>
        <w:ind w:left="28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3" w:tplc="3160BF1C">
      <w:start w:val="1"/>
      <w:numFmt w:val="bullet"/>
      <w:lvlText w:val="•"/>
      <w:lvlJc w:val="left"/>
      <w:pPr>
        <w:ind w:left="360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4" w:tplc="3F38C07E">
      <w:start w:val="1"/>
      <w:numFmt w:val="bullet"/>
      <w:lvlText w:val="o"/>
      <w:lvlJc w:val="left"/>
      <w:pPr>
        <w:ind w:left="432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5" w:tplc="234A4AE8">
      <w:start w:val="1"/>
      <w:numFmt w:val="bullet"/>
      <w:lvlText w:val="▪"/>
      <w:lvlJc w:val="left"/>
      <w:pPr>
        <w:ind w:left="504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6" w:tplc="31829A20">
      <w:start w:val="1"/>
      <w:numFmt w:val="bullet"/>
      <w:lvlText w:val="•"/>
      <w:lvlJc w:val="left"/>
      <w:pPr>
        <w:ind w:left="5760"/>
      </w:pPr>
      <w:rPr>
        <w:rFonts w:ascii="Arial" w:eastAsia="Arial" w:hAnsi="Arial" w:cs="Arial"/>
        <w:b w:val="0"/>
        <w:i w:val="0"/>
        <w:strike w:val="0"/>
        <w:dstrike w:val="0"/>
        <w:color w:val="5CC4E3"/>
        <w:sz w:val="20"/>
        <w:szCs w:val="20"/>
        <w:u w:val="none" w:color="000000"/>
        <w:bdr w:val="none" w:sz="0" w:space="0" w:color="auto"/>
        <w:shd w:val="clear" w:color="auto" w:fill="auto"/>
        <w:vertAlign w:val="baseline"/>
      </w:rPr>
    </w:lvl>
    <w:lvl w:ilvl="7" w:tplc="6078642E">
      <w:start w:val="1"/>
      <w:numFmt w:val="bullet"/>
      <w:lvlText w:val="o"/>
      <w:lvlJc w:val="left"/>
      <w:pPr>
        <w:ind w:left="648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lvl w:ilvl="8" w:tplc="CEF88DBC">
      <w:start w:val="1"/>
      <w:numFmt w:val="bullet"/>
      <w:lvlText w:val="▪"/>
      <w:lvlJc w:val="left"/>
      <w:pPr>
        <w:ind w:left="7200"/>
      </w:pPr>
      <w:rPr>
        <w:rFonts w:ascii="Segoe UI Symbol" w:eastAsia="Segoe UI Symbol" w:hAnsi="Segoe UI Symbol" w:cs="Segoe UI Symbol"/>
        <w:b w:val="0"/>
        <w:i w:val="0"/>
        <w:strike w:val="0"/>
        <w:dstrike w:val="0"/>
        <w:color w:val="5CC4E3"/>
        <w:sz w:val="20"/>
        <w:szCs w:val="20"/>
        <w:u w:val="none" w:color="000000"/>
        <w:bdr w:val="none" w:sz="0" w:space="0" w:color="auto"/>
        <w:shd w:val="clear" w:color="auto" w:fill="auto"/>
        <w:vertAlign w:val="baseline"/>
      </w:rPr>
    </w:lvl>
  </w:abstractNum>
  <w:abstractNum w:abstractNumId="15" w15:restartNumberingAfterBreak="0">
    <w:nsid w:val="41EA7941"/>
    <w:multiLevelType w:val="multilevel"/>
    <w:tmpl w:val="18165E9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5F144017"/>
    <w:multiLevelType w:val="hybridMultilevel"/>
    <w:tmpl w:val="F30A91C6"/>
    <w:lvl w:ilvl="0" w:tplc="CFDA71A8">
      <w:start w:val="1"/>
      <w:numFmt w:val="bullet"/>
      <w:lvlText w:val="•"/>
      <w:lvlJc w:val="left"/>
      <w:pPr>
        <w:ind w:left="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1" w:tplc="B770C5B6">
      <w:start w:val="1"/>
      <w:numFmt w:val="bullet"/>
      <w:lvlText w:val="o"/>
      <w:lvlJc w:val="left"/>
      <w:pPr>
        <w:ind w:left="18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2" w:tplc="7FF44498">
      <w:start w:val="1"/>
      <w:numFmt w:val="bullet"/>
      <w:lvlText w:val="▪"/>
      <w:lvlJc w:val="left"/>
      <w:pPr>
        <w:ind w:left="25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3" w:tplc="05DAC474">
      <w:start w:val="1"/>
      <w:numFmt w:val="bullet"/>
      <w:lvlText w:val="•"/>
      <w:lvlJc w:val="left"/>
      <w:pPr>
        <w:ind w:left="32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4" w:tplc="2728713E">
      <w:start w:val="1"/>
      <w:numFmt w:val="bullet"/>
      <w:lvlText w:val="o"/>
      <w:lvlJc w:val="left"/>
      <w:pPr>
        <w:ind w:left="396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5" w:tplc="D2988DBC">
      <w:start w:val="1"/>
      <w:numFmt w:val="bullet"/>
      <w:lvlText w:val="▪"/>
      <w:lvlJc w:val="left"/>
      <w:pPr>
        <w:ind w:left="468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6" w:tplc="DA14F1FC">
      <w:start w:val="1"/>
      <w:numFmt w:val="bullet"/>
      <w:lvlText w:val="•"/>
      <w:lvlJc w:val="left"/>
      <w:pPr>
        <w:ind w:left="540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7" w:tplc="F69435BA">
      <w:start w:val="1"/>
      <w:numFmt w:val="bullet"/>
      <w:lvlText w:val="o"/>
      <w:lvlJc w:val="left"/>
      <w:pPr>
        <w:ind w:left="612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lvl w:ilvl="8" w:tplc="9D649C38">
      <w:start w:val="1"/>
      <w:numFmt w:val="bullet"/>
      <w:lvlText w:val="▪"/>
      <w:lvlJc w:val="left"/>
      <w:pPr>
        <w:ind w:left="6840"/>
      </w:pPr>
      <w:rPr>
        <w:rFonts w:ascii="Arial" w:eastAsia="Arial" w:hAnsi="Arial" w:cs="Arial"/>
        <w:b w:val="0"/>
        <w:i w:val="0"/>
        <w:strike w:val="0"/>
        <w:dstrike w:val="0"/>
        <w:color w:val="808285"/>
        <w:sz w:val="20"/>
        <w:szCs w:val="20"/>
        <w:u w:val="none" w:color="000000"/>
        <w:bdr w:val="none" w:sz="0" w:space="0" w:color="auto"/>
        <w:shd w:val="clear" w:color="auto" w:fill="auto"/>
        <w:vertAlign w:val="baseline"/>
      </w:rPr>
    </w:lvl>
  </w:abstractNum>
  <w:abstractNum w:abstractNumId="17" w15:restartNumberingAfterBreak="0">
    <w:nsid w:val="72504980"/>
    <w:multiLevelType w:val="multilevel"/>
    <w:tmpl w:val="F7D8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F106BE"/>
    <w:multiLevelType w:val="multilevel"/>
    <w:tmpl w:val="9BFEE51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9" w15:restartNumberingAfterBreak="0">
    <w:nsid w:val="7B9968EF"/>
    <w:multiLevelType w:val="hybridMultilevel"/>
    <w:tmpl w:val="EBF0EA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14"/>
  </w:num>
  <w:num w:numId="5">
    <w:abstractNumId w:val="1"/>
  </w:num>
  <w:num w:numId="6">
    <w:abstractNumId w:val="16"/>
  </w:num>
  <w:num w:numId="7">
    <w:abstractNumId w:val="3"/>
  </w:num>
  <w:num w:numId="8">
    <w:abstractNumId w:val="2"/>
  </w:num>
  <w:num w:numId="9">
    <w:abstractNumId w:val="10"/>
  </w:num>
  <w:num w:numId="10">
    <w:abstractNumId w:val="9"/>
  </w:num>
  <w:num w:numId="11">
    <w:abstractNumId w:val="11"/>
  </w:num>
  <w:num w:numId="12">
    <w:abstractNumId w:val="17"/>
  </w:num>
  <w:num w:numId="13">
    <w:abstractNumId w:val="7"/>
  </w:num>
  <w:num w:numId="14">
    <w:abstractNumId w:val="13"/>
  </w:num>
  <w:num w:numId="15">
    <w:abstractNumId w:val="8"/>
  </w:num>
  <w:num w:numId="16">
    <w:abstractNumId w:val="18"/>
  </w:num>
  <w:num w:numId="17">
    <w:abstractNumId w:val="19"/>
  </w:num>
  <w:num w:numId="18">
    <w:abstractNumId w:val="15"/>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141"/>
    <w:rsid w:val="0000406C"/>
    <w:rsid w:val="000B4637"/>
    <w:rsid w:val="000B62B7"/>
    <w:rsid w:val="000E3E77"/>
    <w:rsid w:val="00124DCB"/>
    <w:rsid w:val="0012513B"/>
    <w:rsid w:val="00182D24"/>
    <w:rsid w:val="001B18D9"/>
    <w:rsid w:val="00220EB2"/>
    <w:rsid w:val="00236309"/>
    <w:rsid w:val="002470B3"/>
    <w:rsid w:val="00272E31"/>
    <w:rsid w:val="00276ABC"/>
    <w:rsid w:val="002C7912"/>
    <w:rsid w:val="00342584"/>
    <w:rsid w:val="003D7A40"/>
    <w:rsid w:val="00444871"/>
    <w:rsid w:val="00467D83"/>
    <w:rsid w:val="0048237C"/>
    <w:rsid w:val="004B647C"/>
    <w:rsid w:val="004D324A"/>
    <w:rsid w:val="004F27AA"/>
    <w:rsid w:val="00504B16"/>
    <w:rsid w:val="00505228"/>
    <w:rsid w:val="00505D75"/>
    <w:rsid w:val="005806A4"/>
    <w:rsid w:val="005B4B53"/>
    <w:rsid w:val="005E4985"/>
    <w:rsid w:val="005F245E"/>
    <w:rsid w:val="00606FAA"/>
    <w:rsid w:val="00635563"/>
    <w:rsid w:val="00635781"/>
    <w:rsid w:val="0066257C"/>
    <w:rsid w:val="006A370E"/>
    <w:rsid w:val="006A4C3E"/>
    <w:rsid w:val="006C1231"/>
    <w:rsid w:val="006D6ECB"/>
    <w:rsid w:val="007148A5"/>
    <w:rsid w:val="007521EC"/>
    <w:rsid w:val="00754C0F"/>
    <w:rsid w:val="007A562E"/>
    <w:rsid w:val="007C36A9"/>
    <w:rsid w:val="007C5E21"/>
    <w:rsid w:val="007F30FD"/>
    <w:rsid w:val="008274F4"/>
    <w:rsid w:val="008874B1"/>
    <w:rsid w:val="008B7E7C"/>
    <w:rsid w:val="00914A36"/>
    <w:rsid w:val="00925DBC"/>
    <w:rsid w:val="009348F8"/>
    <w:rsid w:val="00964795"/>
    <w:rsid w:val="00965DFE"/>
    <w:rsid w:val="00977930"/>
    <w:rsid w:val="009A01FD"/>
    <w:rsid w:val="00A02A96"/>
    <w:rsid w:val="00A10477"/>
    <w:rsid w:val="00A54F7C"/>
    <w:rsid w:val="00A70141"/>
    <w:rsid w:val="00AD7E93"/>
    <w:rsid w:val="00B03557"/>
    <w:rsid w:val="00B80112"/>
    <w:rsid w:val="00BA2169"/>
    <w:rsid w:val="00C27C56"/>
    <w:rsid w:val="00C31971"/>
    <w:rsid w:val="00C92DBF"/>
    <w:rsid w:val="00CC2E7F"/>
    <w:rsid w:val="00CD40B8"/>
    <w:rsid w:val="00D5686B"/>
    <w:rsid w:val="00D56FF6"/>
    <w:rsid w:val="00DA5FAE"/>
    <w:rsid w:val="00DB067B"/>
    <w:rsid w:val="00DF51AC"/>
    <w:rsid w:val="00E25F4E"/>
    <w:rsid w:val="00E47A44"/>
    <w:rsid w:val="00EB6E60"/>
    <w:rsid w:val="00EF7080"/>
    <w:rsid w:val="00F11AD4"/>
    <w:rsid w:val="00FE0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E4C5EB"/>
  <w15:docId w15:val="{D6A9834A-97BC-4DBF-BDFC-4B4008AD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1" w:line="252" w:lineRule="auto"/>
      <w:ind w:left="730" w:hanging="10"/>
    </w:pPr>
    <w:rPr>
      <w:rFonts w:ascii="Arial" w:eastAsia="Arial" w:hAnsi="Arial" w:cs="Arial"/>
      <w:color w:val="808285"/>
      <w:sz w:val="20"/>
    </w:rPr>
  </w:style>
  <w:style w:type="paragraph" w:styleId="Heading1">
    <w:name w:val="heading 1"/>
    <w:next w:val="Normal"/>
    <w:link w:val="Heading1Char"/>
    <w:uiPriority w:val="9"/>
    <w:qFormat/>
    <w:pPr>
      <w:keepNext/>
      <w:keepLines/>
      <w:spacing w:after="1"/>
      <w:ind w:left="730" w:hanging="10"/>
      <w:outlineLvl w:val="0"/>
    </w:pPr>
    <w:rPr>
      <w:rFonts w:ascii="Arial" w:eastAsia="Arial" w:hAnsi="Arial" w:cs="Arial"/>
      <w:b/>
      <w:color w:val="5CC4E3"/>
      <w:sz w:val="24"/>
    </w:rPr>
  </w:style>
  <w:style w:type="paragraph" w:styleId="Heading2">
    <w:name w:val="heading 2"/>
    <w:next w:val="Normal"/>
    <w:link w:val="Heading2Char"/>
    <w:uiPriority w:val="9"/>
    <w:unhideWhenUsed/>
    <w:qFormat/>
    <w:pPr>
      <w:keepNext/>
      <w:keepLines/>
      <w:spacing w:after="5"/>
      <w:ind w:left="740" w:hanging="10"/>
      <w:outlineLvl w:val="1"/>
    </w:pPr>
    <w:rPr>
      <w:rFonts w:ascii="Arial" w:eastAsia="Arial" w:hAnsi="Arial" w:cs="Arial"/>
      <w:b/>
      <w:color w:val="808285"/>
      <w:sz w:val="20"/>
    </w:rPr>
  </w:style>
  <w:style w:type="paragraph" w:styleId="Heading3">
    <w:name w:val="heading 3"/>
    <w:basedOn w:val="Normal"/>
    <w:next w:val="Normal"/>
    <w:link w:val="Heading3Char"/>
    <w:uiPriority w:val="9"/>
    <w:semiHidden/>
    <w:unhideWhenUsed/>
    <w:qFormat/>
    <w:rsid w:val="000040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B62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808285"/>
      <w:sz w:val="20"/>
    </w:rPr>
  </w:style>
  <w:style w:type="character" w:customStyle="1" w:styleId="Heading1Char">
    <w:name w:val="Heading 1 Char"/>
    <w:link w:val="Heading1"/>
    <w:rPr>
      <w:rFonts w:ascii="Arial" w:eastAsia="Arial" w:hAnsi="Arial" w:cs="Arial"/>
      <w:b/>
      <w:color w:val="5CC4E3"/>
      <w:sz w:val="24"/>
    </w:rPr>
  </w:style>
  <w:style w:type="character" w:styleId="Strong">
    <w:name w:val="Strong"/>
    <w:basedOn w:val="DefaultParagraphFont"/>
    <w:uiPriority w:val="22"/>
    <w:qFormat/>
    <w:rsid w:val="004F27AA"/>
    <w:rPr>
      <w:b/>
      <w:bCs/>
    </w:rPr>
  </w:style>
  <w:style w:type="character" w:styleId="Emphasis">
    <w:name w:val="Emphasis"/>
    <w:basedOn w:val="DefaultParagraphFont"/>
    <w:uiPriority w:val="20"/>
    <w:qFormat/>
    <w:rsid w:val="004F27AA"/>
    <w:rPr>
      <w:i/>
      <w:iCs/>
    </w:rPr>
  </w:style>
  <w:style w:type="character" w:styleId="Hyperlink">
    <w:name w:val="Hyperlink"/>
    <w:basedOn w:val="DefaultParagraphFont"/>
    <w:uiPriority w:val="99"/>
    <w:unhideWhenUsed/>
    <w:rsid w:val="004F27AA"/>
    <w:rPr>
      <w:color w:val="0000FF"/>
      <w:u w:val="single"/>
    </w:rPr>
  </w:style>
  <w:style w:type="character" w:styleId="UnresolvedMention">
    <w:name w:val="Unresolved Mention"/>
    <w:basedOn w:val="DefaultParagraphFont"/>
    <w:uiPriority w:val="99"/>
    <w:semiHidden/>
    <w:unhideWhenUsed/>
    <w:rsid w:val="004F27AA"/>
    <w:rPr>
      <w:color w:val="605E5C"/>
      <w:shd w:val="clear" w:color="auto" w:fill="E1DFDD"/>
    </w:rPr>
  </w:style>
  <w:style w:type="paragraph" w:styleId="NormalWeb">
    <w:name w:val="Normal (Web)"/>
    <w:basedOn w:val="Normal"/>
    <w:uiPriority w:val="99"/>
    <w:unhideWhenUsed/>
    <w:rsid w:val="004F27A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font8">
    <w:name w:val="font_8"/>
    <w:basedOn w:val="Normal"/>
    <w:rsid w:val="000B62B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4Char">
    <w:name w:val="Heading 4 Char"/>
    <w:basedOn w:val="DefaultParagraphFont"/>
    <w:link w:val="Heading4"/>
    <w:uiPriority w:val="9"/>
    <w:rsid w:val="000B62B7"/>
    <w:rPr>
      <w:rFonts w:asciiTheme="majorHAnsi" w:eastAsiaTheme="majorEastAsia" w:hAnsiTheme="majorHAnsi" w:cstheme="majorBidi"/>
      <w:i/>
      <w:iCs/>
      <w:color w:val="2F5496" w:themeColor="accent1" w:themeShade="BF"/>
      <w:sz w:val="20"/>
    </w:rPr>
  </w:style>
  <w:style w:type="paragraph" w:styleId="NoSpacing">
    <w:name w:val="No Spacing"/>
    <w:link w:val="NoSpacingChar"/>
    <w:uiPriority w:val="1"/>
    <w:qFormat/>
    <w:rsid w:val="00B03557"/>
    <w:pPr>
      <w:spacing w:after="0" w:line="240" w:lineRule="auto"/>
    </w:pPr>
    <w:rPr>
      <w:rFonts w:eastAsiaTheme="minorHAnsi"/>
      <w:lang w:val="en-US" w:eastAsia="en-US"/>
    </w:rPr>
  </w:style>
  <w:style w:type="character" w:customStyle="1" w:styleId="NoSpacingChar">
    <w:name w:val="No Spacing Char"/>
    <w:basedOn w:val="DefaultParagraphFont"/>
    <w:link w:val="NoSpacing"/>
    <w:uiPriority w:val="1"/>
    <w:rsid w:val="00B03557"/>
    <w:rPr>
      <w:rFonts w:eastAsiaTheme="minorHAnsi"/>
      <w:lang w:val="en-US" w:eastAsia="en-US"/>
    </w:rPr>
  </w:style>
  <w:style w:type="character" w:styleId="FollowedHyperlink">
    <w:name w:val="FollowedHyperlink"/>
    <w:basedOn w:val="DefaultParagraphFont"/>
    <w:uiPriority w:val="99"/>
    <w:semiHidden/>
    <w:unhideWhenUsed/>
    <w:rsid w:val="00B03557"/>
    <w:rPr>
      <w:color w:val="954F72" w:themeColor="followedHyperlink"/>
      <w:u w:val="single"/>
    </w:rPr>
  </w:style>
  <w:style w:type="paragraph" w:styleId="ListParagraph">
    <w:name w:val="List Paragraph"/>
    <w:basedOn w:val="Normal"/>
    <w:uiPriority w:val="34"/>
    <w:qFormat/>
    <w:rsid w:val="00236309"/>
    <w:pPr>
      <w:ind w:left="720"/>
      <w:contextualSpacing/>
    </w:pPr>
  </w:style>
  <w:style w:type="character" w:customStyle="1" w:styleId="Heading3Char">
    <w:name w:val="Heading 3 Char"/>
    <w:basedOn w:val="DefaultParagraphFont"/>
    <w:link w:val="Heading3"/>
    <w:uiPriority w:val="9"/>
    <w:semiHidden/>
    <w:rsid w:val="0000406C"/>
    <w:rPr>
      <w:rFonts w:asciiTheme="majorHAnsi" w:eastAsiaTheme="majorEastAsia" w:hAnsiTheme="majorHAnsi" w:cstheme="majorBidi"/>
      <w:color w:val="1F3763" w:themeColor="accent1" w:themeShade="7F"/>
      <w:sz w:val="24"/>
      <w:szCs w:val="24"/>
    </w:rPr>
  </w:style>
  <w:style w:type="character" w:customStyle="1" w:styleId="css-901oao">
    <w:name w:val="css-901oao"/>
    <w:basedOn w:val="DefaultParagraphFont"/>
    <w:rsid w:val="00467D83"/>
  </w:style>
  <w:style w:type="character" w:customStyle="1" w:styleId="r-18u37iz">
    <w:name w:val="r-18u37iz"/>
    <w:basedOn w:val="DefaultParagraphFont"/>
    <w:rsid w:val="00467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3705">
      <w:bodyDiv w:val="1"/>
      <w:marLeft w:val="0"/>
      <w:marRight w:val="0"/>
      <w:marTop w:val="0"/>
      <w:marBottom w:val="0"/>
      <w:divBdr>
        <w:top w:val="none" w:sz="0" w:space="0" w:color="auto"/>
        <w:left w:val="none" w:sz="0" w:space="0" w:color="auto"/>
        <w:bottom w:val="none" w:sz="0" w:space="0" w:color="auto"/>
        <w:right w:val="none" w:sz="0" w:space="0" w:color="auto"/>
      </w:divBdr>
    </w:div>
    <w:div w:id="10643300">
      <w:bodyDiv w:val="1"/>
      <w:marLeft w:val="0"/>
      <w:marRight w:val="0"/>
      <w:marTop w:val="0"/>
      <w:marBottom w:val="0"/>
      <w:divBdr>
        <w:top w:val="none" w:sz="0" w:space="0" w:color="auto"/>
        <w:left w:val="none" w:sz="0" w:space="0" w:color="auto"/>
        <w:bottom w:val="none" w:sz="0" w:space="0" w:color="auto"/>
        <w:right w:val="none" w:sz="0" w:space="0" w:color="auto"/>
      </w:divBdr>
    </w:div>
    <w:div w:id="17392045">
      <w:bodyDiv w:val="1"/>
      <w:marLeft w:val="0"/>
      <w:marRight w:val="0"/>
      <w:marTop w:val="0"/>
      <w:marBottom w:val="0"/>
      <w:divBdr>
        <w:top w:val="none" w:sz="0" w:space="0" w:color="auto"/>
        <w:left w:val="none" w:sz="0" w:space="0" w:color="auto"/>
        <w:bottom w:val="none" w:sz="0" w:space="0" w:color="auto"/>
        <w:right w:val="none" w:sz="0" w:space="0" w:color="auto"/>
      </w:divBdr>
    </w:div>
    <w:div w:id="88939948">
      <w:bodyDiv w:val="1"/>
      <w:marLeft w:val="0"/>
      <w:marRight w:val="0"/>
      <w:marTop w:val="0"/>
      <w:marBottom w:val="0"/>
      <w:divBdr>
        <w:top w:val="none" w:sz="0" w:space="0" w:color="auto"/>
        <w:left w:val="none" w:sz="0" w:space="0" w:color="auto"/>
        <w:bottom w:val="none" w:sz="0" w:space="0" w:color="auto"/>
        <w:right w:val="none" w:sz="0" w:space="0" w:color="auto"/>
      </w:divBdr>
    </w:div>
    <w:div w:id="120389677">
      <w:bodyDiv w:val="1"/>
      <w:marLeft w:val="0"/>
      <w:marRight w:val="0"/>
      <w:marTop w:val="0"/>
      <w:marBottom w:val="0"/>
      <w:divBdr>
        <w:top w:val="none" w:sz="0" w:space="0" w:color="auto"/>
        <w:left w:val="none" w:sz="0" w:space="0" w:color="auto"/>
        <w:bottom w:val="none" w:sz="0" w:space="0" w:color="auto"/>
        <w:right w:val="none" w:sz="0" w:space="0" w:color="auto"/>
      </w:divBdr>
    </w:div>
    <w:div w:id="123232706">
      <w:bodyDiv w:val="1"/>
      <w:marLeft w:val="0"/>
      <w:marRight w:val="0"/>
      <w:marTop w:val="0"/>
      <w:marBottom w:val="0"/>
      <w:divBdr>
        <w:top w:val="none" w:sz="0" w:space="0" w:color="auto"/>
        <w:left w:val="none" w:sz="0" w:space="0" w:color="auto"/>
        <w:bottom w:val="none" w:sz="0" w:space="0" w:color="auto"/>
        <w:right w:val="none" w:sz="0" w:space="0" w:color="auto"/>
      </w:divBdr>
    </w:div>
    <w:div w:id="164176406">
      <w:bodyDiv w:val="1"/>
      <w:marLeft w:val="0"/>
      <w:marRight w:val="0"/>
      <w:marTop w:val="0"/>
      <w:marBottom w:val="0"/>
      <w:divBdr>
        <w:top w:val="none" w:sz="0" w:space="0" w:color="auto"/>
        <w:left w:val="none" w:sz="0" w:space="0" w:color="auto"/>
        <w:bottom w:val="none" w:sz="0" w:space="0" w:color="auto"/>
        <w:right w:val="none" w:sz="0" w:space="0" w:color="auto"/>
      </w:divBdr>
    </w:div>
    <w:div w:id="195780739">
      <w:bodyDiv w:val="1"/>
      <w:marLeft w:val="0"/>
      <w:marRight w:val="0"/>
      <w:marTop w:val="0"/>
      <w:marBottom w:val="0"/>
      <w:divBdr>
        <w:top w:val="none" w:sz="0" w:space="0" w:color="auto"/>
        <w:left w:val="none" w:sz="0" w:space="0" w:color="auto"/>
        <w:bottom w:val="none" w:sz="0" w:space="0" w:color="auto"/>
        <w:right w:val="none" w:sz="0" w:space="0" w:color="auto"/>
      </w:divBdr>
    </w:div>
    <w:div w:id="204299811">
      <w:bodyDiv w:val="1"/>
      <w:marLeft w:val="0"/>
      <w:marRight w:val="0"/>
      <w:marTop w:val="0"/>
      <w:marBottom w:val="0"/>
      <w:divBdr>
        <w:top w:val="none" w:sz="0" w:space="0" w:color="auto"/>
        <w:left w:val="none" w:sz="0" w:space="0" w:color="auto"/>
        <w:bottom w:val="none" w:sz="0" w:space="0" w:color="auto"/>
        <w:right w:val="none" w:sz="0" w:space="0" w:color="auto"/>
      </w:divBdr>
    </w:div>
    <w:div w:id="226843399">
      <w:bodyDiv w:val="1"/>
      <w:marLeft w:val="0"/>
      <w:marRight w:val="0"/>
      <w:marTop w:val="0"/>
      <w:marBottom w:val="0"/>
      <w:divBdr>
        <w:top w:val="none" w:sz="0" w:space="0" w:color="auto"/>
        <w:left w:val="none" w:sz="0" w:space="0" w:color="auto"/>
        <w:bottom w:val="none" w:sz="0" w:space="0" w:color="auto"/>
        <w:right w:val="none" w:sz="0" w:space="0" w:color="auto"/>
      </w:divBdr>
    </w:div>
    <w:div w:id="249778944">
      <w:bodyDiv w:val="1"/>
      <w:marLeft w:val="0"/>
      <w:marRight w:val="0"/>
      <w:marTop w:val="0"/>
      <w:marBottom w:val="0"/>
      <w:divBdr>
        <w:top w:val="none" w:sz="0" w:space="0" w:color="auto"/>
        <w:left w:val="none" w:sz="0" w:space="0" w:color="auto"/>
        <w:bottom w:val="none" w:sz="0" w:space="0" w:color="auto"/>
        <w:right w:val="none" w:sz="0" w:space="0" w:color="auto"/>
      </w:divBdr>
    </w:div>
    <w:div w:id="250353022">
      <w:bodyDiv w:val="1"/>
      <w:marLeft w:val="0"/>
      <w:marRight w:val="0"/>
      <w:marTop w:val="0"/>
      <w:marBottom w:val="0"/>
      <w:divBdr>
        <w:top w:val="none" w:sz="0" w:space="0" w:color="auto"/>
        <w:left w:val="none" w:sz="0" w:space="0" w:color="auto"/>
        <w:bottom w:val="none" w:sz="0" w:space="0" w:color="auto"/>
        <w:right w:val="none" w:sz="0" w:space="0" w:color="auto"/>
      </w:divBdr>
    </w:div>
    <w:div w:id="263925933">
      <w:bodyDiv w:val="1"/>
      <w:marLeft w:val="0"/>
      <w:marRight w:val="0"/>
      <w:marTop w:val="0"/>
      <w:marBottom w:val="0"/>
      <w:divBdr>
        <w:top w:val="none" w:sz="0" w:space="0" w:color="auto"/>
        <w:left w:val="none" w:sz="0" w:space="0" w:color="auto"/>
        <w:bottom w:val="none" w:sz="0" w:space="0" w:color="auto"/>
        <w:right w:val="none" w:sz="0" w:space="0" w:color="auto"/>
      </w:divBdr>
    </w:div>
    <w:div w:id="329799188">
      <w:bodyDiv w:val="1"/>
      <w:marLeft w:val="0"/>
      <w:marRight w:val="0"/>
      <w:marTop w:val="0"/>
      <w:marBottom w:val="0"/>
      <w:divBdr>
        <w:top w:val="none" w:sz="0" w:space="0" w:color="auto"/>
        <w:left w:val="none" w:sz="0" w:space="0" w:color="auto"/>
        <w:bottom w:val="none" w:sz="0" w:space="0" w:color="auto"/>
        <w:right w:val="none" w:sz="0" w:space="0" w:color="auto"/>
      </w:divBdr>
    </w:div>
    <w:div w:id="379986675">
      <w:bodyDiv w:val="1"/>
      <w:marLeft w:val="0"/>
      <w:marRight w:val="0"/>
      <w:marTop w:val="0"/>
      <w:marBottom w:val="0"/>
      <w:divBdr>
        <w:top w:val="none" w:sz="0" w:space="0" w:color="auto"/>
        <w:left w:val="none" w:sz="0" w:space="0" w:color="auto"/>
        <w:bottom w:val="none" w:sz="0" w:space="0" w:color="auto"/>
        <w:right w:val="none" w:sz="0" w:space="0" w:color="auto"/>
      </w:divBdr>
    </w:div>
    <w:div w:id="385446359">
      <w:bodyDiv w:val="1"/>
      <w:marLeft w:val="0"/>
      <w:marRight w:val="0"/>
      <w:marTop w:val="0"/>
      <w:marBottom w:val="0"/>
      <w:divBdr>
        <w:top w:val="none" w:sz="0" w:space="0" w:color="auto"/>
        <w:left w:val="none" w:sz="0" w:space="0" w:color="auto"/>
        <w:bottom w:val="none" w:sz="0" w:space="0" w:color="auto"/>
        <w:right w:val="none" w:sz="0" w:space="0" w:color="auto"/>
      </w:divBdr>
    </w:div>
    <w:div w:id="437799210">
      <w:bodyDiv w:val="1"/>
      <w:marLeft w:val="0"/>
      <w:marRight w:val="0"/>
      <w:marTop w:val="0"/>
      <w:marBottom w:val="0"/>
      <w:divBdr>
        <w:top w:val="none" w:sz="0" w:space="0" w:color="auto"/>
        <w:left w:val="none" w:sz="0" w:space="0" w:color="auto"/>
        <w:bottom w:val="none" w:sz="0" w:space="0" w:color="auto"/>
        <w:right w:val="none" w:sz="0" w:space="0" w:color="auto"/>
      </w:divBdr>
    </w:div>
    <w:div w:id="439646007">
      <w:bodyDiv w:val="1"/>
      <w:marLeft w:val="0"/>
      <w:marRight w:val="0"/>
      <w:marTop w:val="0"/>
      <w:marBottom w:val="0"/>
      <w:divBdr>
        <w:top w:val="none" w:sz="0" w:space="0" w:color="auto"/>
        <w:left w:val="none" w:sz="0" w:space="0" w:color="auto"/>
        <w:bottom w:val="none" w:sz="0" w:space="0" w:color="auto"/>
        <w:right w:val="none" w:sz="0" w:space="0" w:color="auto"/>
      </w:divBdr>
    </w:div>
    <w:div w:id="450519202">
      <w:bodyDiv w:val="1"/>
      <w:marLeft w:val="0"/>
      <w:marRight w:val="0"/>
      <w:marTop w:val="0"/>
      <w:marBottom w:val="0"/>
      <w:divBdr>
        <w:top w:val="none" w:sz="0" w:space="0" w:color="auto"/>
        <w:left w:val="none" w:sz="0" w:space="0" w:color="auto"/>
        <w:bottom w:val="none" w:sz="0" w:space="0" w:color="auto"/>
        <w:right w:val="none" w:sz="0" w:space="0" w:color="auto"/>
      </w:divBdr>
    </w:div>
    <w:div w:id="483202348">
      <w:bodyDiv w:val="1"/>
      <w:marLeft w:val="0"/>
      <w:marRight w:val="0"/>
      <w:marTop w:val="0"/>
      <w:marBottom w:val="0"/>
      <w:divBdr>
        <w:top w:val="none" w:sz="0" w:space="0" w:color="auto"/>
        <w:left w:val="none" w:sz="0" w:space="0" w:color="auto"/>
        <w:bottom w:val="none" w:sz="0" w:space="0" w:color="auto"/>
        <w:right w:val="none" w:sz="0" w:space="0" w:color="auto"/>
      </w:divBdr>
    </w:div>
    <w:div w:id="483276385">
      <w:bodyDiv w:val="1"/>
      <w:marLeft w:val="0"/>
      <w:marRight w:val="0"/>
      <w:marTop w:val="0"/>
      <w:marBottom w:val="0"/>
      <w:divBdr>
        <w:top w:val="none" w:sz="0" w:space="0" w:color="auto"/>
        <w:left w:val="none" w:sz="0" w:space="0" w:color="auto"/>
        <w:bottom w:val="none" w:sz="0" w:space="0" w:color="auto"/>
        <w:right w:val="none" w:sz="0" w:space="0" w:color="auto"/>
      </w:divBdr>
    </w:div>
    <w:div w:id="487212055">
      <w:bodyDiv w:val="1"/>
      <w:marLeft w:val="0"/>
      <w:marRight w:val="0"/>
      <w:marTop w:val="0"/>
      <w:marBottom w:val="0"/>
      <w:divBdr>
        <w:top w:val="none" w:sz="0" w:space="0" w:color="auto"/>
        <w:left w:val="none" w:sz="0" w:space="0" w:color="auto"/>
        <w:bottom w:val="none" w:sz="0" w:space="0" w:color="auto"/>
        <w:right w:val="none" w:sz="0" w:space="0" w:color="auto"/>
      </w:divBdr>
    </w:div>
    <w:div w:id="534342822">
      <w:bodyDiv w:val="1"/>
      <w:marLeft w:val="0"/>
      <w:marRight w:val="0"/>
      <w:marTop w:val="0"/>
      <w:marBottom w:val="0"/>
      <w:divBdr>
        <w:top w:val="none" w:sz="0" w:space="0" w:color="auto"/>
        <w:left w:val="none" w:sz="0" w:space="0" w:color="auto"/>
        <w:bottom w:val="none" w:sz="0" w:space="0" w:color="auto"/>
        <w:right w:val="none" w:sz="0" w:space="0" w:color="auto"/>
      </w:divBdr>
    </w:div>
    <w:div w:id="567768520">
      <w:bodyDiv w:val="1"/>
      <w:marLeft w:val="0"/>
      <w:marRight w:val="0"/>
      <w:marTop w:val="0"/>
      <w:marBottom w:val="0"/>
      <w:divBdr>
        <w:top w:val="none" w:sz="0" w:space="0" w:color="auto"/>
        <w:left w:val="none" w:sz="0" w:space="0" w:color="auto"/>
        <w:bottom w:val="none" w:sz="0" w:space="0" w:color="auto"/>
        <w:right w:val="none" w:sz="0" w:space="0" w:color="auto"/>
      </w:divBdr>
    </w:div>
    <w:div w:id="627200527">
      <w:bodyDiv w:val="1"/>
      <w:marLeft w:val="0"/>
      <w:marRight w:val="0"/>
      <w:marTop w:val="0"/>
      <w:marBottom w:val="0"/>
      <w:divBdr>
        <w:top w:val="none" w:sz="0" w:space="0" w:color="auto"/>
        <w:left w:val="none" w:sz="0" w:space="0" w:color="auto"/>
        <w:bottom w:val="none" w:sz="0" w:space="0" w:color="auto"/>
        <w:right w:val="none" w:sz="0" w:space="0" w:color="auto"/>
      </w:divBdr>
    </w:div>
    <w:div w:id="639386014">
      <w:bodyDiv w:val="1"/>
      <w:marLeft w:val="0"/>
      <w:marRight w:val="0"/>
      <w:marTop w:val="0"/>
      <w:marBottom w:val="0"/>
      <w:divBdr>
        <w:top w:val="none" w:sz="0" w:space="0" w:color="auto"/>
        <w:left w:val="none" w:sz="0" w:space="0" w:color="auto"/>
        <w:bottom w:val="none" w:sz="0" w:space="0" w:color="auto"/>
        <w:right w:val="none" w:sz="0" w:space="0" w:color="auto"/>
      </w:divBdr>
    </w:div>
    <w:div w:id="652486616">
      <w:bodyDiv w:val="1"/>
      <w:marLeft w:val="0"/>
      <w:marRight w:val="0"/>
      <w:marTop w:val="0"/>
      <w:marBottom w:val="0"/>
      <w:divBdr>
        <w:top w:val="none" w:sz="0" w:space="0" w:color="auto"/>
        <w:left w:val="none" w:sz="0" w:space="0" w:color="auto"/>
        <w:bottom w:val="none" w:sz="0" w:space="0" w:color="auto"/>
        <w:right w:val="none" w:sz="0" w:space="0" w:color="auto"/>
      </w:divBdr>
    </w:div>
    <w:div w:id="718552577">
      <w:bodyDiv w:val="1"/>
      <w:marLeft w:val="0"/>
      <w:marRight w:val="0"/>
      <w:marTop w:val="0"/>
      <w:marBottom w:val="0"/>
      <w:divBdr>
        <w:top w:val="none" w:sz="0" w:space="0" w:color="auto"/>
        <w:left w:val="none" w:sz="0" w:space="0" w:color="auto"/>
        <w:bottom w:val="none" w:sz="0" w:space="0" w:color="auto"/>
        <w:right w:val="none" w:sz="0" w:space="0" w:color="auto"/>
      </w:divBdr>
    </w:div>
    <w:div w:id="721707375">
      <w:bodyDiv w:val="1"/>
      <w:marLeft w:val="0"/>
      <w:marRight w:val="0"/>
      <w:marTop w:val="0"/>
      <w:marBottom w:val="0"/>
      <w:divBdr>
        <w:top w:val="none" w:sz="0" w:space="0" w:color="auto"/>
        <w:left w:val="none" w:sz="0" w:space="0" w:color="auto"/>
        <w:bottom w:val="none" w:sz="0" w:space="0" w:color="auto"/>
        <w:right w:val="none" w:sz="0" w:space="0" w:color="auto"/>
      </w:divBdr>
    </w:div>
    <w:div w:id="751006246">
      <w:bodyDiv w:val="1"/>
      <w:marLeft w:val="0"/>
      <w:marRight w:val="0"/>
      <w:marTop w:val="0"/>
      <w:marBottom w:val="0"/>
      <w:divBdr>
        <w:top w:val="none" w:sz="0" w:space="0" w:color="auto"/>
        <w:left w:val="none" w:sz="0" w:space="0" w:color="auto"/>
        <w:bottom w:val="none" w:sz="0" w:space="0" w:color="auto"/>
        <w:right w:val="none" w:sz="0" w:space="0" w:color="auto"/>
      </w:divBdr>
    </w:div>
    <w:div w:id="826823044">
      <w:bodyDiv w:val="1"/>
      <w:marLeft w:val="0"/>
      <w:marRight w:val="0"/>
      <w:marTop w:val="0"/>
      <w:marBottom w:val="0"/>
      <w:divBdr>
        <w:top w:val="none" w:sz="0" w:space="0" w:color="auto"/>
        <w:left w:val="none" w:sz="0" w:space="0" w:color="auto"/>
        <w:bottom w:val="none" w:sz="0" w:space="0" w:color="auto"/>
        <w:right w:val="none" w:sz="0" w:space="0" w:color="auto"/>
      </w:divBdr>
    </w:div>
    <w:div w:id="862980946">
      <w:bodyDiv w:val="1"/>
      <w:marLeft w:val="0"/>
      <w:marRight w:val="0"/>
      <w:marTop w:val="0"/>
      <w:marBottom w:val="0"/>
      <w:divBdr>
        <w:top w:val="none" w:sz="0" w:space="0" w:color="auto"/>
        <w:left w:val="none" w:sz="0" w:space="0" w:color="auto"/>
        <w:bottom w:val="none" w:sz="0" w:space="0" w:color="auto"/>
        <w:right w:val="none" w:sz="0" w:space="0" w:color="auto"/>
      </w:divBdr>
      <w:divsChild>
        <w:div w:id="1537698022">
          <w:marLeft w:val="1125"/>
          <w:marRight w:val="0"/>
          <w:marTop w:val="105"/>
          <w:marBottom w:val="1200"/>
          <w:divBdr>
            <w:top w:val="none" w:sz="0" w:space="0" w:color="auto"/>
            <w:left w:val="none" w:sz="0" w:space="0" w:color="auto"/>
            <w:bottom w:val="none" w:sz="0" w:space="0" w:color="auto"/>
            <w:right w:val="none" w:sz="0" w:space="0" w:color="auto"/>
          </w:divBdr>
          <w:divsChild>
            <w:div w:id="803735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87258">
      <w:bodyDiv w:val="1"/>
      <w:marLeft w:val="0"/>
      <w:marRight w:val="0"/>
      <w:marTop w:val="0"/>
      <w:marBottom w:val="0"/>
      <w:divBdr>
        <w:top w:val="none" w:sz="0" w:space="0" w:color="auto"/>
        <w:left w:val="none" w:sz="0" w:space="0" w:color="auto"/>
        <w:bottom w:val="none" w:sz="0" w:space="0" w:color="auto"/>
        <w:right w:val="none" w:sz="0" w:space="0" w:color="auto"/>
      </w:divBdr>
    </w:div>
    <w:div w:id="895164315">
      <w:bodyDiv w:val="1"/>
      <w:marLeft w:val="0"/>
      <w:marRight w:val="0"/>
      <w:marTop w:val="0"/>
      <w:marBottom w:val="0"/>
      <w:divBdr>
        <w:top w:val="none" w:sz="0" w:space="0" w:color="auto"/>
        <w:left w:val="none" w:sz="0" w:space="0" w:color="auto"/>
        <w:bottom w:val="none" w:sz="0" w:space="0" w:color="auto"/>
        <w:right w:val="none" w:sz="0" w:space="0" w:color="auto"/>
      </w:divBdr>
    </w:div>
    <w:div w:id="895241065">
      <w:bodyDiv w:val="1"/>
      <w:marLeft w:val="0"/>
      <w:marRight w:val="0"/>
      <w:marTop w:val="0"/>
      <w:marBottom w:val="0"/>
      <w:divBdr>
        <w:top w:val="none" w:sz="0" w:space="0" w:color="auto"/>
        <w:left w:val="none" w:sz="0" w:space="0" w:color="auto"/>
        <w:bottom w:val="none" w:sz="0" w:space="0" w:color="auto"/>
        <w:right w:val="none" w:sz="0" w:space="0" w:color="auto"/>
      </w:divBdr>
    </w:div>
    <w:div w:id="920797951">
      <w:bodyDiv w:val="1"/>
      <w:marLeft w:val="0"/>
      <w:marRight w:val="0"/>
      <w:marTop w:val="0"/>
      <w:marBottom w:val="0"/>
      <w:divBdr>
        <w:top w:val="none" w:sz="0" w:space="0" w:color="auto"/>
        <w:left w:val="none" w:sz="0" w:space="0" w:color="auto"/>
        <w:bottom w:val="none" w:sz="0" w:space="0" w:color="auto"/>
        <w:right w:val="none" w:sz="0" w:space="0" w:color="auto"/>
      </w:divBdr>
    </w:div>
    <w:div w:id="940183145">
      <w:bodyDiv w:val="1"/>
      <w:marLeft w:val="0"/>
      <w:marRight w:val="0"/>
      <w:marTop w:val="0"/>
      <w:marBottom w:val="0"/>
      <w:divBdr>
        <w:top w:val="none" w:sz="0" w:space="0" w:color="auto"/>
        <w:left w:val="none" w:sz="0" w:space="0" w:color="auto"/>
        <w:bottom w:val="none" w:sz="0" w:space="0" w:color="auto"/>
        <w:right w:val="none" w:sz="0" w:space="0" w:color="auto"/>
      </w:divBdr>
    </w:div>
    <w:div w:id="949702285">
      <w:bodyDiv w:val="1"/>
      <w:marLeft w:val="0"/>
      <w:marRight w:val="0"/>
      <w:marTop w:val="0"/>
      <w:marBottom w:val="0"/>
      <w:divBdr>
        <w:top w:val="none" w:sz="0" w:space="0" w:color="auto"/>
        <w:left w:val="none" w:sz="0" w:space="0" w:color="auto"/>
        <w:bottom w:val="none" w:sz="0" w:space="0" w:color="auto"/>
        <w:right w:val="none" w:sz="0" w:space="0" w:color="auto"/>
      </w:divBdr>
    </w:div>
    <w:div w:id="971519011">
      <w:bodyDiv w:val="1"/>
      <w:marLeft w:val="0"/>
      <w:marRight w:val="0"/>
      <w:marTop w:val="0"/>
      <w:marBottom w:val="0"/>
      <w:divBdr>
        <w:top w:val="none" w:sz="0" w:space="0" w:color="auto"/>
        <w:left w:val="none" w:sz="0" w:space="0" w:color="auto"/>
        <w:bottom w:val="none" w:sz="0" w:space="0" w:color="auto"/>
        <w:right w:val="none" w:sz="0" w:space="0" w:color="auto"/>
      </w:divBdr>
    </w:div>
    <w:div w:id="1016422322">
      <w:bodyDiv w:val="1"/>
      <w:marLeft w:val="0"/>
      <w:marRight w:val="0"/>
      <w:marTop w:val="0"/>
      <w:marBottom w:val="0"/>
      <w:divBdr>
        <w:top w:val="none" w:sz="0" w:space="0" w:color="auto"/>
        <w:left w:val="none" w:sz="0" w:space="0" w:color="auto"/>
        <w:bottom w:val="none" w:sz="0" w:space="0" w:color="auto"/>
        <w:right w:val="none" w:sz="0" w:space="0" w:color="auto"/>
      </w:divBdr>
    </w:div>
    <w:div w:id="1039477324">
      <w:bodyDiv w:val="1"/>
      <w:marLeft w:val="0"/>
      <w:marRight w:val="0"/>
      <w:marTop w:val="0"/>
      <w:marBottom w:val="0"/>
      <w:divBdr>
        <w:top w:val="none" w:sz="0" w:space="0" w:color="auto"/>
        <w:left w:val="none" w:sz="0" w:space="0" w:color="auto"/>
        <w:bottom w:val="none" w:sz="0" w:space="0" w:color="auto"/>
        <w:right w:val="none" w:sz="0" w:space="0" w:color="auto"/>
      </w:divBdr>
    </w:div>
    <w:div w:id="1054937341">
      <w:bodyDiv w:val="1"/>
      <w:marLeft w:val="0"/>
      <w:marRight w:val="0"/>
      <w:marTop w:val="0"/>
      <w:marBottom w:val="0"/>
      <w:divBdr>
        <w:top w:val="none" w:sz="0" w:space="0" w:color="auto"/>
        <w:left w:val="none" w:sz="0" w:space="0" w:color="auto"/>
        <w:bottom w:val="none" w:sz="0" w:space="0" w:color="auto"/>
        <w:right w:val="none" w:sz="0" w:space="0" w:color="auto"/>
      </w:divBdr>
    </w:div>
    <w:div w:id="1142312861">
      <w:bodyDiv w:val="1"/>
      <w:marLeft w:val="0"/>
      <w:marRight w:val="0"/>
      <w:marTop w:val="0"/>
      <w:marBottom w:val="0"/>
      <w:divBdr>
        <w:top w:val="none" w:sz="0" w:space="0" w:color="auto"/>
        <w:left w:val="none" w:sz="0" w:space="0" w:color="auto"/>
        <w:bottom w:val="none" w:sz="0" w:space="0" w:color="auto"/>
        <w:right w:val="none" w:sz="0" w:space="0" w:color="auto"/>
      </w:divBdr>
    </w:div>
    <w:div w:id="1218514016">
      <w:bodyDiv w:val="1"/>
      <w:marLeft w:val="0"/>
      <w:marRight w:val="0"/>
      <w:marTop w:val="0"/>
      <w:marBottom w:val="0"/>
      <w:divBdr>
        <w:top w:val="none" w:sz="0" w:space="0" w:color="auto"/>
        <w:left w:val="none" w:sz="0" w:space="0" w:color="auto"/>
        <w:bottom w:val="none" w:sz="0" w:space="0" w:color="auto"/>
        <w:right w:val="none" w:sz="0" w:space="0" w:color="auto"/>
      </w:divBdr>
    </w:div>
    <w:div w:id="1253389990">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344013227">
      <w:bodyDiv w:val="1"/>
      <w:marLeft w:val="0"/>
      <w:marRight w:val="0"/>
      <w:marTop w:val="0"/>
      <w:marBottom w:val="0"/>
      <w:divBdr>
        <w:top w:val="none" w:sz="0" w:space="0" w:color="auto"/>
        <w:left w:val="none" w:sz="0" w:space="0" w:color="auto"/>
        <w:bottom w:val="none" w:sz="0" w:space="0" w:color="auto"/>
        <w:right w:val="none" w:sz="0" w:space="0" w:color="auto"/>
      </w:divBdr>
    </w:div>
    <w:div w:id="1394432273">
      <w:bodyDiv w:val="1"/>
      <w:marLeft w:val="0"/>
      <w:marRight w:val="0"/>
      <w:marTop w:val="0"/>
      <w:marBottom w:val="0"/>
      <w:divBdr>
        <w:top w:val="none" w:sz="0" w:space="0" w:color="auto"/>
        <w:left w:val="none" w:sz="0" w:space="0" w:color="auto"/>
        <w:bottom w:val="none" w:sz="0" w:space="0" w:color="auto"/>
        <w:right w:val="none" w:sz="0" w:space="0" w:color="auto"/>
      </w:divBdr>
    </w:div>
    <w:div w:id="1431701430">
      <w:bodyDiv w:val="1"/>
      <w:marLeft w:val="0"/>
      <w:marRight w:val="0"/>
      <w:marTop w:val="0"/>
      <w:marBottom w:val="0"/>
      <w:divBdr>
        <w:top w:val="none" w:sz="0" w:space="0" w:color="auto"/>
        <w:left w:val="none" w:sz="0" w:space="0" w:color="auto"/>
        <w:bottom w:val="none" w:sz="0" w:space="0" w:color="auto"/>
        <w:right w:val="none" w:sz="0" w:space="0" w:color="auto"/>
      </w:divBdr>
    </w:div>
    <w:div w:id="1463306842">
      <w:bodyDiv w:val="1"/>
      <w:marLeft w:val="0"/>
      <w:marRight w:val="0"/>
      <w:marTop w:val="0"/>
      <w:marBottom w:val="0"/>
      <w:divBdr>
        <w:top w:val="none" w:sz="0" w:space="0" w:color="auto"/>
        <w:left w:val="none" w:sz="0" w:space="0" w:color="auto"/>
        <w:bottom w:val="none" w:sz="0" w:space="0" w:color="auto"/>
        <w:right w:val="none" w:sz="0" w:space="0" w:color="auto"/>
      </w:divBdr>
    </w:div>
    <w:div w:id="1509322838">
      <w:bodyDiv w:val="1"/>
      <w:marLeft w:val="0"/>
      <w:marRight w:val="0"/>
      <w:marTop w:val="0"/>
      <w:marBottom w:val="0"/>
      <w:divBdr>
        <w:top w:val="none" w:sz="0" w:space="0" w:color="auto"/>
        <w:left w:val="none" w:sz="0" w:space="0" w:color="auto"/>
        <w:bottom w:val="none" w:sz="0" w:space="0" w:color="auto"/>
        <w:right w:val="none" w:sz="0" w:space="0" w:color="auto"/>
      </w:divBdr>
    </w:div>
    <w:div w:id="1525285165">
      <w:bodyDiv w:val="1"/>
      <w:marLeft w:val="0"/>
      <w:marRight w:val="0"/>
      <w:marTop w:val="0"/>
      <w:marBottom w:val="0"/>
      <w:divBdr>
        <w:top w:val="none" w:sz="0" w:space="0" w:color="auto"/>
        <w:left w:val="none" w:sz="0" w:space="0" w:color="auto"/>
        <w:bottom w:val="none" w:sz="0" w:space="0" w:color="auto"/>
        <w:right w:val="none" w:sz="0" w:space="0" w:color="auto"/>
      </w:divBdr>
    </w:div>
    <w:div w:id="1570112829">
      <w:bodyDiv w:val="1"/>
      <w:marLeft w:val="0"/>
      <w:marRight w:val="0"/>
      <w:marTop w:val="0"/>
      <w:marBottom w:val="0"/>
      <w:divBdr>
        <w:top w:val="none" w:sz="0" w:space="0" w:color="auto"/>
        <w:left w:val="none" w:sz="0" w:space="0" w:color="auto"/>
        <w:bottom w:val="none" w:sz="0" w:space="0" w:color="auto"/>
        <w:right w:val="none" w:sz="0" w:space="0" w:color="auto"/>
      </w:divBdr>
    </w:div>
    <w:div w:id="1592396915">
      <w:bodyDiv w:val="1"/>
      <w:marLeft w:val="0"/>
      <w:marRight w:val="0"/>
      <w:marTop w:val="0"/>
      <w:marBottom w:val="0"/>
      <w:divBdr>
        <w:top w:val="none" w:sz="0" w:space="0" w:color="auto"/>
        <w:left w:val="none" w:sz="0" w:space="0" w:color="auto"/>
        <w:bottom w:val="none" w:sz="0" w:space="0" w:color="auto"/>
        <w:right w:val="none" w:sz="0" w:space="0" w:color="auto"/>
      </w:divBdr>
    </w:div>
    <w:div w:id="1648629723">
      <w:bodyDiv w:val="1"/>
      <w:marLeft w:val="0"/>
      <w:marRight w:val="0"/>
      <w:marTop w:val="0"/>
      <w:marBottom w:val="0"/>
      <w:divBdr>
        <w:top w:val="none" w:sz="0" w:space="0" w:color="auto"/>
        <w:left w:val="none" w:sz="0" w:space="0" w:color="auto"/>
        <w:bottom w:val="none" w:sz="0" w:space="0" w:color="auto"/>
        <w:right w:val="none" w:sz="0" w:space="0" w:color="auto"/>
      </w:divBdr>
    </w:div>
    <w:div w:id="1727530405">
      <w:bodyDiv w:val="1"/>
      <w:marLeft w:val="0"/>
      <w:marRight w:val="0"/>
      <w:marTop w:val="0"/>
      <w:marBottom w:val="0"/>
      <w:divBdr>
        <w:top w:val="none" w:sz="0" w:space="0" w:color="auto"/>
        <w:left w:val="none" w:sz="0" w:space="0" w:color="auto"/>
        <w:bottom w:val="none" w:sz="0" w:space="0" w:color="auto"/>
        <w:right w:val="none" w:sz="0" w:space="0" w:color="auto"/>
      </w:divBdr>
      <w:divsChild>
        <w:div w:id="6165710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7146014">
      <w:bodyDiv w:val="1"/>
      <w:marLeft w:val="0"/>
      <w:marRight w:val="0"/>
      <w:marTop w:val="0"/>
      <w:marBottom w:val="0"/>
      <w:divBdr>
        <w:top w:val="none" w:sz="0" w:space="0" w:color="auto"/>
        <w:left w:val="none" w:sz="0" w:space="0" w:color="auto"/>
        <w:bottom w:val="none" w:sz="0" w:space="0" w:color="auto"/>
        <w:right w:val="none" w:sz="0" w:space="0" w:color="auto"/>
      </w:divBdr>
    </w:div>
    <w:div w:id="1750226147">
      <w:bodyDiv w:val="1"/>
      <w:marLeft w:val="0"/>
      <w:marRight w:val="0"/>
      <w:marTop w:val="0"/>
      <w:marBottom w:val="0"/>
      <w:divBdr>
        <w:top w:val="none" w:sz="0" w:space="0" w:color="auto"/>
        <w:left w:val="none" w:sz="0" w:space="0" w:color="auto"/>
        <w:bottom w:val="none" w:sz="0" w:space="0" w:color="auto"/>
        <w:right w:val="none" w:sz="0" w:space="0" w:color="auto"/>
      </w:divBdr>
    </w:div>
    <w:div w:id="1764109938">
      <w:bodyDiv w:val="1"/>
      <w:marLeft w:val="0"/>
      <w:marRight w:val="0"/>
      <w:marTop w:val="0"/>
      <w:marBottom w:val="0"/>
      <w:divBdr>
        <w:top w:val="none" w:sz="0" w:space="0" w:color="auto"/>
        <w:left w:val="none" w:sz="0" w:space="0" w:color="auto"/>
        <w:bottom w:val="none" w:sz="0" w:space="0" w:color="auto"/>
        <w:right w:val="none" w:sz="0" w:space="0" w:color="auto"/>
      </w:divBdr>
    </w:div>
    <w:div w:id="1807164031">
      <w:bodyDiv w:val="1"/>
      <w:marLeft w:val="0"/>
      <w:marRight w:val="0"/>
      <w:marTop w:val="0"/>
      <w:marBottom w:val="0"/>
      <w:divBdr>
        <w:top w:val="none" w:sz="0" w:space="0" w:color="auto"/>
        <w:left w:val="none" w:sz="0" w:space="0" w:color="auto"/>
        <w:bottom w:val="none" w:sz="0" w:space="0" w:color="auto"/>
        <w:right w:val="none" w:sz="0" w:space="0" w:color="auto"/>
      </w:divBdr>
    </w:div>
    <w:div w:id="1855876487">
      <w:bodyDiv w:val="1"/>
      <w:marLeft w:val="0"/>
      <w:marRight w:val="0"/>
      <w:marTop w:val="0"/>
      <w:marBottom w:val="0"/>
      <w:divBdr>
        <w:top w:val="none" w:sz="0" w:space="0" w:color="auto"/>
        <w:left w:val="none" w:sz="0" w:space="0" w:color="auto"/>
        <w:bottom w:val="none" w:sz="0" w:space="0" w:color="auto"/>
        <w:right w:val="none" w:sz="0" w:space="0" w:color="auto"/>
      </w:divBdr>
    </w:div>
    <w:div w:id="1863976888">
      <w:bodyDiv w:val="1"/>
      <w:marLeft w:val="0"/>
      <w:marRight w:val="0"/>
      <w:marTop w:val="0"/>
      <w:marBottom w:val="0"/>
      <w:divBdr>
        <w:top w:val="none" w:sz="0" w:space="0" w:color="auto"/>
        <w:left w:val="none" w:sz="0" w:space="0" w:color="auto"/>
        <w:bottom w:val="none" w:sz="0" w:space="0" w:color="auto"/>
        <w:right w:val="none" w:sz="0" w:space="0" w:color="auto"/>
      </w:divBdr>
    </w:div>
    <w:div w:id="1899052050">
      <w:bodyDiv w:val="1"/>
      <w:marLeft w:val="0"/>
      <w:marRight w:val="0"/>
      <w:marTop w:val="0"/>
      <w:marBottom w:val="0"/>
      <w:divBdr>
        <w:top w:val="none" w:sz="0" w:space="0" w:color="auto"/>
        <w:left w:val="none" w:sz="0" w:space="0" w:color="auto"/>
        <w:bottom w:val="none" w:sz="0" w:space="0" w:color="auto"/>
        <w:right w:val="none" w:sz="0" w:space="0" w:color="auto"/>
      </w:divBdr>
    </w:div>
    <w:div w:id="1911839631">
      <w:bodyDiv w:val="1"/>
      <w:marLeft w:val="0"/>
      <w:marRight w:val="0"/>
      <w:marTop w:val="0"/>
      <w:marBottom w:val="0"/>
      <w:divBdr>
        <w:top w:val="none" w:sz="0" w:space="0" w:color="auto"/>
        <w:left w:val="none" w:sz="0" w:space="0" w:color="auto"/>
        <w:bottom w:val="none" w:sz="0" w:space="0" w:color="auto"/>
        <w:right w:val="none" w:sz="0" w:space="0" w:color="auto"/>
      </w:divBdr>
    </w:div>
    <w:div w:id="1969581772">
      <w:bodyDiv w:val="1"/>
      <w:marLeft w:val="0"/>
      <w:marRight w:val="0"/>
      <w:marTop w:val="0"/>
      <w:marBottom w:val="0"/>
      <w:divBdr>
        <w:top w:val="none" w:sz="0" w:space="0" w:color="auto"/>
        <w:left w:val="none" w:sz="0" w:space="0" w:color="auto"/>
        <w:bottom w:val="none" w:sz="0" w:space="0" w:color="auto"/>
        <w:right w:val="none" w:sz="0" w:space="0" w:color="auto"/>
      </w:divBdr>
      <w:divsChild>
        <w:div w:id="1328092438">
          <w:marLeft w:val="1125"/>
          <w:marRight w:val="0"/>
          <w:marTop w:val="105"/>
          <w:marBottom w:val="1200"/>
          <w:divBdr>
            <w:top w:val="none" w:sz="0" w:space="0" w:color="auto"/>
            <w:left w:val="none" w:sz="0" w:space="0" w:color="auto"/>
            <w:bottom w:val="none" w:sz="0" w:space="0" w:color="auto"/>
            <w:right w:val="none" w:sz="0" w:space="0" w:color="auto"/>
          </w:divBdr>
          <w:divsChild>
            <w:div w:id="9911310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76319">
      <w:bodyDiv w:val="1"/>
      <w:marLeft w:val="0"/>
      <w:marRight w:val="0"/>
      <w:marTop w:val="0"/>
      <w:marBottom w:val="0"/>
      <w:divBdr>
        <w:top w:val="none" w:sz="0" w:space="0" w:color="auto"/>
        <w:left w:val="none" w:sz="0" w:space="0" w:color="auto"/>
        <w:bottom w:val="none" w:sz="0" w:space="0" w:color="auto"/>
        <w:right w:val="none" w:sz="0" w:space="0" w:color="auto"/>
      </w:divBdr>
    </w:div>
    <w:div w:id="2029480753">
      <w:bodyDiv w:val="1"/>
      <w:marLeft w:val="0"/>
      <w:marRight w:val="0"/>
      <w:marTop w:val="0"/>
      <w:marBottom w:val="0"/>
      <w:divBdr>
        <w:top w:val="none" w:sz="0" w:space="0" w:color="auto"/>
        <w:left w:val="none" w:sz="0" w:space="0" w:color="auto"/>
        <w:bottom w:val="none" w:sz="0" w:space="0" w:color="auto"/>
        <w:right w:val="none" w:sz="0" w:space="0" w:color="auto"/>
      </w:divBdr>
    </w:div>
    <w:div w:id="2048991656">
      <w:bodyDiv w:val="1"/>
      <w:marLeft w:val="0"/>
      <w:marRight w:val="0"/>
      <w:marTop w:val="0"/>
      <w:marBottom w:val="0"/>
      <w:divBdr>
        <w:top w:val="none" w:sz="0" w:space="0" w:color="auto"/>
        <w:left w:val="none" w:sz="0" w:space="0" w:color="auto"/>
        <w:bottom w:val="none" w:sz="0" w:space="0" w:color="auto"/>
        <w:right w:val="none" w:sz="0" w:space="0" w:color="auto"/>
      </w:divBdr>
    </w:div>
    <w:div w:id="2077240997">
      <w:bodyDiv w:val="1"/>
      <w:marLeft w:val="0"/>
      <w:marRight w:val="0"/>
      <w:marTop w:val="0"/>
      <w:marBottom w:val="0"/>
      <w:divBdr>
        <w:top w:val="none" w:sz="0" w:space="0" w:color="auto"/>
        <w:left w:val="none" w:sz="0" w:space="0" w:color="auto"/>
        <w:bottom w:val="none" w:sz="0" w:space="0" w:color="auto"/>
        <w:right w:val="none" w:sz="0" w:space="0" w:color="auto"/>
      </w:divBdr>
    </w:div>
    <w:div w:id="209173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uk-hydrogen-strategy" TargetMode="External"/><Relationship Id="rId21" Type="http://schemas.openxmlformats.org/officeDocument/2006/relationships/hyperlink" Target="https://www.eauc.org.uk/events" TargetMode="External"/><Relationship Id="rId34" Type="http://schemas.openxmlformats.org/officeDocument/2006/relationships/hyperlink" Target="https://www.gov.uk/government/news/public-urged-to-plant-for-our-planet-in-a-new-campaign-launched-today" TargetMode="External"/><Relationship Id="rId42" Type="http://schemas.openxmlformats.org/officeDocument/2006/relationships/hyperlink" Target="https://www.eauc.org.uk/carbon_coalition" TargetMode="External"/><Relationship Id="rId47" Type="http://schemas.openxmlformats.org/officeDocument/2006/relationships/hyperlink" Target="https://www.eauc.org.uk/shop/mms_single_event.php?event_id=7669" TargetMode="External"/><Relationship Id="rId50" Type="http://schemas.openxmlformats.org/officeDocument/2006/relationships/hyperlink" Target="https://www.eauc.org.uk/next_generation_sustainability_leadership_progr" TargetMode="External"/><Relationship Id="rId55" Type="http://schemas.openxmlformats.org/officeDocument/2006/relationships/hyperlink" Target="https://www.eauc.org.uk/shop/mms_single_event.php?event_id=7645" TargetMode="External"/><Relationship Id="rId63"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eauc.org.uk/cop26_eauc." TargetMode="External"/><Relationship Id="rId29" Type="http://schemas.openxmlformats.org/officeDocument/2006/relationships/hyperlink" Target="https://www.gov.uk/government/news/procurement-teams-must-consider-wider-benefits-of-public-spending" TargetMode="External"/><Relationship Id="rId11" Type="http://schemas.openxmlformats.org/officeDocument/2006/relationships/hyperlink" Target="https://www.gov.uk/government/publications/uk-hydrogen-strategy" TargetMode="External"/><Relationship Id="rId24" Type="http://schemas.openxmlformats.org/officeDocument/2006/relationships/hyperlink" Target="https://www.eauc.org.uk/evidence_is_irrefutable_collective_action_t" TargetMode="External"/><Relationship Id="rId32" Type="http://schemas.openxmlformats.org/officeDocument/2006/relationships/hyperlink" Target="https://www.theoep.org.uk/report/advice-draft-environmental-principles-policy-statement" TargetMode="External"/><Relationship Id="rId37" Type="http://schemas.openxmlformats.org/officeDocument/2006/relationships/hyperlink" Target="https://docs.google.com/forms/d/e/1FAIpQLSdvJ143l4eFYCgnP7Xkc-FasAvpWhkbr25W1qmDiz1j2PCgOQ/viewform" TargetMode="External"/><Relationship Id="rId40" Type="http://schemas.openxmlformats.org/officeDocument/2006/relationships/hyperlink" Target="https://www.eauc.org.uk/shop/mms_single_event.php?event_id=7677" TargetMode="External"/><Relationship Id="rId45" Type="http://schemas.openxmlformats.org/officeDocument/2006/relationships/hyperlink" Target="https://www.eauc.org.uk/shop/mms_single_event.php?event_id=7376" TargetMode="External"/><Relationship Id="rId53" Type="http://schemas.openxmlformats.org/officeDocument/2006/relationships/hyperlink" Target="https://www.eauc.org.uk/shop/mms_single_event.php?event_id=7597" TargetMode="External"/><Relationship Id="rId58" Type="http://schemas.openxmlformats.org/officeDocument/2006/relationships/hyperlink" Target="https://www.eauc.org.uk/shop/mms_single_event.php?event_id=7661"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eader" Target="header2.xml"/><Relationship Id="rId19" Type="http://schemas.openxmlformats.org/officeDocument/2006/relationships/hyperlink" Target="https://www.eauc.org.uk/carbon_literacy_training3" TargetMode="External"/><Relationship Id="rId14" Type="http://schemas.openxmlformats.org/officeDocument/2006/relationships/hyperlink" Target="https://www.gov.uk/government/news/public-urged-to-plant-for-our-planet-in-a-new-campaign-launched-today" TargetMode="External"/><Relationship Id="rId22" Type="http://schemas.openxmlformats.org/officeDocument/2006/relationships/hyperlink" Target="https://www.ipcc.ch/sr15/" TargetMode="External"/><Relationship Id="rId27" Type="http://schemas.openxmlformats.org/officeDocument/2006/relationships/hyperlink" Target="https://www.gov.uk/government/publications/uk-hydrogen-strategy" TargetMode="External"/><Relationship Id="rId30" Type="http://schemas.openxmlformats.org/officeDocument/2006/relationships/hyperlink" Target="https://www.gov.uk/government/news/procurement-teams-must-consider-wider-benefits-of-public-spending" TargetMode="External"/><Relationship Id="rId35" Type="http://schemas.openxmlformats.org/officeDocument/2006/relationships/hyperlink" Target="https://www.gov.uk/government/news/world-environment-day-over-8m-boost-for-international-conservation" TargetMode="External"/><Relationship Id="rId43" Type="http://schemas.openxmlformats.org/officeDocument/2006/relationships/hyperlink" Target="http://www.eauc.org.uk/sustainability_leadership_scorecard" TargetMode="External"/><Relationship Id="rId48" Type="http://schemas.openxmlformats.org/officeDocument/2006/relationships/hyperlink" Target="https://www.eauc.org.uk/shop/mms_single_event.php?event_id=7670" TargetMode="External"/><Relationship Id="rId56" Type="http://schemas.openxmlformats.org/officeDocument/2006/relationships/hyperlink" Target="https://www.eauc.org.uk/shop/mms_single_event.php?event_id=7659" TargetMode="External"/><Relationship Id="rId64"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hyperlink" Target="https://www.eauc.org.uk/leadership_academy_2021" TargetMode="External"/><Relationship Id="rId3" Type="http://schemas.openxmlformats.org/officeDocument/2006/relationships/customXml" Target="../customXml/item3.xml"/><Relationship Id="rId12" Type="http://schemas.openxmlformats.org/officeDocument/2006/relationships/hyperlink" Target="https://www.eauc.org.uk/green_jobs_taskforce_report_every_job_in_the_uk" TargetMode="External"/><Relationship Id="rId17" Type="http://schemas.openxmlformats.org/officeDocument/2006/relationships/hyperlink" Target="https://www.eauc.org.uk/carbon_coalition" TargetMode="External"/><Relationship Id="rId25" Type="http://schemas.openxmlformats.org/officeDocument/2006/relationships/hyperlink" Target="https://www.ipcc.ch/report/sixth-assessment-report-working-group-i/" TargetMode="External"/><Relationship Id="rId33" Type="http://schemas.openxmlformats.org/officeDocument/2006/relationships/hyperlink" Target="https://www.gov.uk/government/news/g7-finance-ministers-agree-historic-global-tax-agreement" TargetMode="External"/><Relationship Id="rId38" Type="http://schemas.openxmlformats.org/officeDocument/2006/relationships/hyperlink" Target="https://www.sdgaccord.org/race-to-zero-for-universities-and-colleges" TargetMode="External"/><Relationship Id="rId46" Type="http://schemas.openxmlformats.org/officeDocument/2006/relationships/hyperlink" Target="https://www.eauc.org.uk/shop/mms_single_event.php?event_id=7377" TargetMode="External"/><Relationship Id="rId59" Type="http://schemas.openxmlformats.org/officeDocument/2006/relationships/hyperlink" Target="https://www.eauc.org.uk/shop/mms_single_event.php?event_id=7634" TargetMode="External"/><Relationship Id="rId67" Type="http://schemas.openxmlformats.org/officeDocument/2006/relationships/theme" Target="theme/theme1.xml"/><Relationship Id="rId20" Type="http://schemas.openxmlformats.org/officeDocument/2006/relationships/hyperlink" Target="https://www.eauc.org.uk/next_generation_sustainability_leadership_progr" TargetMode="External"/><Relationship Id="rId41" Type="http://schemas.openxmlformats.org/officeDocument/2006/relationships/hyperlink" Target="https://www.eauc.org.uk/cop26_eauc." TargetMode="External"/><Relationship Id="rId54" Type="http://schemas.openxmlformats.org/officeDocument/2006/relationships/hyperlink" Target="https://www.eauc.org.uk/shop/mms_single_event.php?event_id=7633"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dgaccord.org/race-to-zero-for-universities-and-colleges" TargetMode="External"/><Relationship Id="rId23" Type="http://schemas.openxmlformats.org/officeDocument/2006/relationships/hyperlink" Target="https://www.gov.uk/government/news/wind-of-change-for-the-humber-region" TargetMode="External"/><Relationship Id="rId28" Type="http://schemas.openxmlformats.org/officeDocument/2006/relationships/hyperlink" Target="https://www.eauc.org.uk/green_jobs_taskforce_report_every_job_in_the_uk" TargetMode="External"/><Relationship Id="rId36" Type="http://schemas.openxmlformats.org/officeDocument/2006/relationships/hyperlink" Target="https://www.sustainabilityexchange.ac.uk/sustainability_leadership_scorecard_annual_repo" TargetMode="External"/><Relationship Id="rId49" Type="http://schemas.openxmlformats.org/officeDocument/2006/relationships/hyperlink" Target="https://www.eauc.org.uk/next_generation_sustainability_leadership_progr" TargetMode="External"/><Relationship Id="rId57" Type="http://schemas.openxmlformats.org/officeDocument/2006/relationships/hyperlink" Target="https://www.eauc.org.uk/shop/mms_single_event.php?event_id=7616" TargetMode="External"/><Relationship Id="rId10" Type="http://schemas.openxmlformats.org/officeDocument/2006/relationships/hyperlink" Target="https://www.gov.uk/government/speeches/release-of-intergovernmental-panel-on-climate-change-report" TargetMode="External"/><Relationship Id="rId31" Type="http://schemas.openxmlformats.org/officeDocument/2006/relationships/hyperlink" Target="https://obr.uk/frr/fiscal-risks-report-july-2021/" TargetMode="External"/><Relationship Id="rId44" Type="http://schemas.openxmlformats.org/officeDocument/2006/relationships/hyperlink" Target="https://www.eauc.org.uk/carbon_literacy_training3" TargetMode="External"/><Relationship Id="rId52" Type="http://schemas.openxmlformats.org/officeDocument/2006/relationships/hyperlink" Target="http://www.eauc.org.uk/shop/mms_single_event.php?event_id=6299"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uk/government/news/procurement-teams-must-consider-wider-benefits-of-public-spending" TargetMode="External"/><Relationship Id="rId18" Type="http://schemas.openxmlformats.org/officeDocument/2006/relationships/hyperlink" Target="http://www.eauc.org.uk/sustainability_leadership_scorecard" TargetMode="External"/><Relationship Id="rId39" Type="http://schemas.openxmlformats.org/officeDocument/2006/relationships/hyperlink" Target="https://www.eauc.org.uk/shop/mms_single_event.php?event_id=7676"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001E6CBBAA904CA30278CC0FCD5E99" ma:contentTypeVersion="14" ma:contentTypeDescription="Create a new document." ma:contentTypeScope="" ma:versionID="679e5a28f536b45dd7158da5842de25b">
  <xsd:schema xmlns:xsd="http://www.w3.org/2001/XMLSchema" xmlns:xs="http://www.w3.org/2001/XMLSchema" xmlns:p="http://schemas.microsoft.com/office/2006/metadata/properties" xmlns:ns3="e5d034e9-4762-4dc9-bf64-ffe01d6cbf8c" xmlns:ns4="9fd4263a-c696-46a7-a692-a4ab97ae6348" targetNamespace="http://schemas.microsoft.com/office/2006/metadata/properties" ma:root="true" ma:fieldsID="4defdeb63e054f4f6eea67604632dafd" ns3:_="" ns4:_="">
    <xsd:import namespace="e5d034e9-4762-4dc9-bf64-ffe01d6cbf8c"/>
    <xsd:import namespace="9fd4263a-c696-46a7-a692-a4ab97ae63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034e9-4762-4dc9-bf64-ffe01d6cb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263a-c696-46a7-a692-a4ab97ae634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8B98FE-8CC7-404D-9E3B-11CF558652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034e9-4762-4dc9-bf64-ffe01d6cbf8c"/>
    <ds:schemaRef ds:uri="9fd4263a-c696-46a7-a692-a4ab97ae6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2348CA-CA07-4395-A942-43C6DBEC05D1}">
  <ds:schemaRefs>
    <ds:schemaRef ds:uri="http://schemas.microsoft.com/sharepoint/v3/contenttype/forms"/>
  </ds:schemaRefs>
</ds:datastoreItem>
</file>

<file path=customXml/itemProps3.xml><?xml version="1.0" encoding="utf-8"?>
<ds:datastoreItem xmlns:ds="http://schemas.openxmlformats.org/officeDocument/2006/customXml" ds:itemID="{9BCCF74F-8B40-45AB-8F96-223E8FB2EAD3}">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elements/1.1/"/>
    <ds:schemaRef ds:uri="9fd4263a-c696-46a7-a692-a4ab97ae6348"/>
    <ds:schemaRef ds:uri="http://www.w3.org/XML/1998/namespace"/>
    <ds:schemaRef ds:uri="http://schemas.microsoft.com/office/infopath/2007/PartnerControls"/>
    <ds:schemaRef ds:uri="e5d034e9-4762-4dc9-bf64-ffe01d6cbf8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Pages>
  <Words>2949</Words>
  <Characters>16812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AXENTE, Teodora</dc:creator>
  <cp:keywords/>
  <cp:lastModifiedBy>AXENTE, Teodora</cp:lastModifiedBy>
  <cp:revision>3</cp:revision>
  <dcterms:created xsi:type="dcterms:W3CDTF">2021-08-25T09:22:00Z</dcterms:created>
  <dcterms:modified xsi:type="dcterms:W3CDTF">2021-08-26T14:58:00Z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0x010100E4001E6CBBAA904CA30278CC0FCD5E99</vt:lpwstr>
  </property>
</Properties>
</file>